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78" w:rsidRDefault="00E74F78" w:rsidP="00E74F78">
      <w:pPr>
        <w:rPr>
          <w:rFonts w:ascii="Arial" w:hAnsi="Arial" w:cs="Arial"/>
          <w:sz w:val="22"/>
          <w:szCs w:val="22"/>
        </w:rPr>
      </w:pPr>
    </w:p>
    <w:p w:rsidR="00E74F78" w:rsidRDefault="00E74F78" w:rsidP="00E74F78">
      <w:pPr>
        <w:pStyle w:val="BodyTextSingle"/>
        <w:ind w:right="-840"/>
        <w:rPr>
          <w:b/>
        </w:rPr>
      </w:pPr>
    </w:p>
    <w:p w:rsidR="00E74F78" w:rsidRDefault="00E74F78" w:rsidP="00EB433B">
      <w:pPr>
        <w:pStyle w:val="BodyTextSingle"/>
        <w:spacing w:after="0"/>
        <w:jc w:val="center"/>
        <w:rPr>
          <w:b/>
        </w:rPr>
      </w:pPr>
    </w:p>
    <w:p w:rsidR="001A47B1" w:rsidRDefault="001A47B1" w:rsidP="00EB433B">
      <w:pPr>
        <w:pStyle w:val="BodyTextSingle"/>
        <w:spacing w:after="0"/>
      </w:pPr>
    </w:p>
    <w:p w:rsidR="001A47B1" w:rsidRDefault="001A47B1" w:rsidP="00EB433B">
      <w:pPr>
        <w:pStyle w:val="BodyTextSingle"/>
        <w:spacing w:after="0"/>
      </w:pPr>
    </w:p>
    <w:p w:rsidR="001A47B1" w:rsidRDefault="001A47B1" w:rsidP="00EB433B">
      <w:pPr>
        <w:pStyle w:val="BodyTextSingle"/>
        <w:spacing w:after="0"/>
      </w:pPr>
    </w:p>
    <w:p w:rsidR="00EB433B" w:rsidRPr="00EB433B" w:rsidRDefault="00086BEA" w:rsidP="00EB433B">
      <w:pPr>
        <w:pStyle w:val="BodyTextSingle"/>
        <w:spacing w:after="0"/>
      </w:pPr>
      <w:r>
        <w:t>Ma</w:t>
      </w:r>
      <w:r w:rsidR="00173901">
        <w:t>y</w:t>
      </w:r>
      <w:r>
        <w:t xml:space="preserve"> </w:t>
      </w:r>
      <w:r w:rsidR="00173901">
        <w:t>21</w:t>
      </w:r>
      <w:r>
        <w:t>, 2015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A93505" w:rsidP="00EB433B">
      <w:pPr>
        <w:pStyle w:val="BodyTextSingle"/>
        <w:spacing w:after="0"/>
        <w:rPr>
          <w:b/>
          <w:u w:val="single"/>
        </w:rPr>
      </w:pPr>
      <w:r>
        <w:rPr>
          <w:b/>
          <w:u w:val="single"/>
        </w:rPr>
        <w:t xml:space="preserve">Submitted via </w:t>
      </w:r>
      <w:r w:rsidR="00E25630">
        <w:rPr>
          <w:b/>
          <w:u w:val="single"/>
        </w:rPr>
        <w:t>Electronic Mail (</w:t>
      </w:r>
      <w:hyperlink r:id="rId8" w:history="1">
        <w:r w:rsidR="00E25630" w:rsidRPr="005547C1">
          <w:rPr>
            <w:rStyle w:val="Hyperlink"/>
            <w:b/>
          </w:rPr>
          <w:t>submissions@cftc.gov</w:t>
        </w:r>
      </w:hyperlink>
      <w:r w:rsidR="00E25630">
        <w:rPr>
          <w:b/>
          <w:u w:val="single"/>
        </w:rPr>
        <w:t xml:space="preserve">) and </w:t>
      </w:r>
      <w:r>
        <w:rPr>
          <w:b/>
          <w:u w:val="single"/>
        </w:rPr>
        <w:t>Portal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</w:pPr>
      <w:r w:rsidRPr="00EB433B">
        <w:t>Commodity Futures Trading Commission</w:t>
      </w:r>
    </w:p>
    <w:p w:rsidR="00EB433B" w:rsidRPr="00EB433B" w:rsidRDefault="00EB433B" w:rsidP="00EB433B">
      <w:pPr>
        <w:pStyle w:val="BodyTextSingle"/>
        <w:spacing w:after="0"/>
      </w:pPr>
      <w:r w:rsidRPr="00EB433B">
        <w:t>Three Lafayette Centre</w:t>
      </w:r>
    </w:p>
    <w:p w:rsidR="00EB433B" w:rsidRPr="00EB433B" w:rsidRDefault="00C013FF" w:rsidP="00EB433B">
      <w:pPr>
        <w:pStyle w:val="BodyTextSingle"/>
        <w:spacing w:after="0"/>
      </w:pPr>
      <w:r>
        <w:t>1155 21st Street, N.W.</w:t>
      </w:r>
    </w:p>
    <w:p w:rsidR="00EB433B" w:rsidRPr="00EB433B" w:rsidRDefault="00EB433B" w:rsidP="00EB433B">
      <w:pPr>
        <w:pStyle w:val="BodyTextSingle"/>
        <w:spacing w:after="0"/>
      </w:pPr>
      <w:r w:rsidRPr="00EB433B">
        <w:t xml:space="preserve">Washington, D.C. </w:t>
      </w:r>
      <w:r w:rsidR="00C013FF">
        <w:t xml:space="preserve"> </w:t>
      </w:r>
      <w:r w:rsidRPr="00EB433B">
        <w:t>20581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  <w:rPr>
          <w:b/>
        </w:rPr>
      </w:pPr>
      <w:r w:rsidRPr="00EB433B">
        <w:tab/>
      </w:r>
      <w:r w:rsidRPr="00EB433B">
        <w:rPr>
          <w:b/>
        </w:rPr>
        <w:t xml:space="preserve">Re: </w:t>
      </w:r>
      <w:r w:rsidRPr="00EB433B">
        <w:rPr>
          <w:b/>
        </w:rPr>
        <w:tab/>
        <w:t>Regulation 40.6(a) Rule Certification</w:t>
      </w:r>
    </w:p>
    <w:p w:rsidR="00EB433B" w:rsidRPr="00EB433B" w:rsidRDefault="00EB433B" w:rsidP="00EB433B">
      <w:pPr>
        <w:pStyle w:val="BodyTextSingle"/>
        <w:spacing w:after="0"/>
        <w:rPr>
          <w:b/>
        </w:rPr>
      </w:pPr>
      <w:r w:rsidRPr="00EB433B">
        <w:rPr>
          <w:b/>
        </w:rPr>
        <w:tab/>
      </w:r>
      <w:r w:rsidRPr="00EB433B">
        <w:rPr>
          <w:b/>
        </w:rPr>
        <w:tab/>
      </w:r>
      <w:r w:rsidR="0081238F">
        <w:rPr>
          <w:b/>
        </w:rPr>
        <w:t>360 Trading Networks Inc.</w:t>
      </w:r>
      <w:r w:rsidRPr="00EB433B">
        <w:rPr>
          <w:b/>
        </w:rPr>
        <w:t xml:space="preserve"> Rulebook Amendments</w:t>
      </w:r>
    </w:p>
    <w:p w:rsidR="00EB433B" w:rsidRPr="00EB433B" w:rsidRDefault="00EB433B" w:rsidP="00EB433B">
      <w:pPr>
        <w:pStyle w:val="BodyTextSingle"/>
        <w:spacing w:after="0"/>
      </w:pPr>
      <w:r w:rsidRPr="00EB433B">
        <w:rPr>
          <w:b/>
        </w:rPr>
        <w:tab/>
      </w:r>
      <w:r w:rsidRPr="00EB433B">
        <w:rPr>
          <w:b/>
        </w:rPr>
        <w:tab/>
      </w:r>
    </w:p>
    <w:p w:rsidR="00EB433B" w:rsidRPr="00EB433B" w:rsidRDefault="00A93505" w:rsidP="00EB433B">
      <w:pPr>
        <w:pStyle w:val="BodyTextSingle"/>
        <w:spacing w:after="0"/>
      </w:pPr>
      <w:r>
        <w:t>Ladies and Gentlemen</w:t>
      </w:r>
      <w:r w:rsidR="00EB433B" w:rsidRPr="00EB433B">
        <w:t>: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</w:pPr>
      <w:r w:rsidRPr="00EB433B">
        <w:t xml:space="preserve">Pursuant to Section 5c(c) of the Commodity Exchange Act (the “Act”) and Section 40.6(a) of the </w:t>
      </w:r>
      <w:r w:rsidR="00D46355">
        <w:t>R</w:t>
      </w:r>
      <w:r w:rsidRPr="00EB433B">
        <w:t xml:space="preserve">egulations of the Commodity Futures Trading Commission (the “Commission”), </w:t>
      </w:r>
      <w:r w:rsidR="0081238F">
        <w:t>360 Trading Networks Inc. (“360T</w:t>
      </w:r>
      <w:r w:rsidRPr="00EB433B">
        <w:t xml:space="preserve">”) hereby files the attached </w:t>
      </w:r>
      <w:r w:rsidRPr="006D51B3">
        <w:t>amendments to its Rulebook.  The Rulebook has been amended in response to Commission staff guidance</w:t>
      </w:r>
      <w:r w:rsidR="001448CF">
        <w:t>.</w:t>
      </w:r>
      <w:r w:rsidR="008459AE" w:rsidRPr="006D51B3">
        <w:t xml:space="preserve">  The</w:t>
      </w:r>
      <w:r w:rsidR="008459AE">
        <w:t xml:space="preserve"> amended Rulebook will become effective on </w:t>
      </w:r>
      <w:r w:rsidR="001448CF">
        <w:t>June 5</w:t>
      </w:r>
      <w:r w:rsidR="00086BEA">
        <w:t>, 2015</w:t>
      </w:r>
      <w:r w:rsidR="008459AE">
        <w:t>.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EB433B" w:rsidP="00EB433B">
      <w:pPr>
        <w:pStyle w:val="BodyTextSingle"/>
        <w:spacing w:after="0"/>
      </w:pPr>
      <w:r w:rsidRPr="00EB433B">
        <w:t>A concise explanation and analysis of the amendments to the Rulebook and their compliance with applicable provisions of the Act, including Core Principles</w:t>
      </w:r>
      <w:r w:rsidR="00DF6833">
        <w:t>,</w:t>
      </w:r>
      <w:r w:rsidR="00C66C2C">
        <w:t xml:space="preserve"> </w:t>
      </w:r>
      <w:r w:rsidRPr="00EB433B">
        <w:t>and the Commission’s Regulations</w:t>
      </w:r>
      <w:r w:rsidR="00DF6833">
        <w:t xml:space="preserve"> thereunder</w:t>
      </w:r>
      <w:r w:rsidRPr="00EB433B">
        <w:t xml:space="preserve">, is attached hereto as </w:t>
      </w:r>
      <w:r w:rsidRPr="00EB433B">
        <w:rPr>
          <w:u w:val="single"/>
        </w:rPr>
        <w:t>Exhibit A.</w:t>
      </w:r>
      <w:r w:rsidRPr="00EB433B">
        <w:t xml:space="preserve">  A clean copy of the amended Rulebook is attached hereto as </w:t>
      </w:r>
      <w:r w:rsidRPr="00EB433B">
        <w:rPr>
          <w:u w:val="single"/>
        </w:rPr>
        <w:t>Exhibit B,</w:t>
      </w:r>
      <w:r w:rsidRPr="00EB433B">
        <w:t xml:space="preserve"> and a copy of the Rulebook marked to show changes against the version submitted to the Commission on </w:t>
      </w:r>
      <w:r w:rsidR="001448CF">
        <w:t>March 13</w:t>
      </w:r>
      <w:r w:rsidR="00D02E91">
        <w:t>, 201</w:t>
      </w:r>
      <w:r w:rsidR="001448CF">
        <w:t>5</w:t>
      </w:r>
      <w:r w:rsidRPr="00EB433B">
        <w:t xml:space="preserve"> is attached hereto as </w:t>
      </w:r>
      <w:r w:rsidRPr="00EB433B">
        <w:rPr>
          <w:u w:val="single"/>
        </w:rPr>
        <w:t>Exhibit C</w:t>
      </w:r>
      <w:r w:rsidRPr="00EB433B">
        <w:t>.</w:t>
      </w:r>
    </w:p>
    <w:p w:rsidR="00EB433B" w:rsidRPr="00EB433B" w:rsidRDefault="00EB433B" w:rsidP="00EB433B">
      <w:pPr>
        <w:pStyle w:val="BodyTextSingle"/>
        <w:spacing w:after="0"/>
      </w:pPr>
    </w:p>
    <w:p w:rsidR="00EB433B" w:rsidRPr="00EB433B" w:rsidRDefault="0081238F" w:rsidP="00EB433B">
      <w:pPr>
        <w:pStyle w:val="BodyTextSingle"/>
        <w:spacing w:after="0"/>
      </w:pPr>
      <w:r>
        <w:t>360T</w:t>
      </w:r>
      <w:r w:rsidR="00EB433B" w:rsidRPr="00EB433B">
        <w:t xml:space="preserve"> hereby certifies that: (</w:t>
      </w:r>
      <w:proofErr w:type="spellStart"/>
      <w:r w:rsidR="00EB433B" w:rsidRPr="00EB433B">
        <w:t>i</w:t>
      </w:r>
      <w:proofErr w:type="spellEnd"/>
      <w:r w:rsidR="00EB433B" w:rsidRPr="00EB433B">
        <w:t xml:space="preserve">) the amended Rulebook complies with the Act and the Commission’s regulations thereunder; and (ii) a notice and copy of this submission is being concurrently posted on </w:t>
      </w:r>
      <w:r>
        <w:t>360T</w:t>
      </w:r>
      <w:r w:rsidR="00EB433B" w:rsidRPr="00EB433B">
        <w:t>’s web site.  There were no substantive opposing views to the amendments to the Rulebook.</w:t>
      </w:r>
    </w:p>
    <w:p w:rsidR="00EB433B" w:rsidRPr="00EB433B" w:rsidRDefault="00EB433B" w:rsidP="00EB433B">
      <w:pPr>
        <w:pStyle w:val="BodyTextSingle"/>
        <w:spacing w:after="0"/>
      </w:pPr>
    </w:p>
    <w:p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:rsidR="001A47B1" w:rsidRDefault="001A47B1" w:rsidP="00C01E41">
      <w:pPr>
        <w:pStyle w:val="BodyTextSingle"/>
        <w:keepNext/>
        <w:tabs>
          <w:tab w:val="left" w:pos="4680"/>
        </w:tabs>
        <w:spacing w:after="0"/>
      </w:pPr>
    </w:p>
    <w:p w:rsidR="00EB433B" w:rsidRDefault="00EB433B" w:rsidP="00C01E41">
      <w:pPr>
        <w:pStyle w:val="BodyTextSingle"/>
        <w:keepNext/>
        <w:tabs>
          <w:tab w:val="left" w:pos="4680"/>
        </w:tabs>
        <w:spacing w:after="0"/>
      </w:pPr>
      <w:r w:rsidRPr="00EB433B">
        <w:t xml:space="preserve">Please contact the undersigned at </w:t>
      </w:r>
      <w:r w:rsidR="00C01E41" w:rsidRPr="00C01E41">
        <w:t>44 020 3508 6344</w:t>
      </w:r>
      <w:r w:rsidRPr="00EB433B">
        <w:t xml:space="preserve"> or </w:t>
      </w:r>
      <w:r w:rsidR="00C01E41" w:rsidRPr="00C01E41">
        <w:t>martin.oakley@360t.com</w:t>
      </w:r>
      <w:r w:rsidR="00C01E41">
        <w:t xml:space="preserve"> </w:t>
      </w:r>
      <w:r w:rsidRPr="00EB433B">
        <w:t>if you have any questions or you would otherwise like to di</w:t>
      </w:r>
      <w:r w:rsidR="00C01E41">
        <w:t>scuss this further.</w:t>
      </w:r>
    </w:p>
    <w:p w:rsidR="001448CF" w:rsidRPr="00EB433B" w:rsidRDefault="001448CF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:rsidR="00EB433B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  <w:t>Sincerely,</w:t>
      </w:r>
    </w:p>
    <w:p w:rsidR="001448CF" w:rsidRPr="00EB433B" w:rsidRDefault="001448CF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  <w:t>Martin Oakley</w:t>
      </w:r>
    </w:p>
    <w:p w:rsidR="00D46355" w:rsidRDefault="00C01E41" w:rsidP="00C01E41">
      <w:pPr>
        <w:pStyle w:val="BodyTextSingle"/>
        <w:keepNext/>
        <w:tabs>
          <w:tab w:val="left" w:pos="4680"/>
        </w:tabs>
        <w:spacing w:after="0"/>
      </w:pPr>
      <w:r>
        <w:tab/>
      </w:r>
      <w:r w:rsidR="005D029A">
        <w:t>Chief Compliance Officer</w:t>
      </w:r>
    </w:p>
    <w:p w:rsidR="00D46355" w:rsidRDefault="00D46355" w:rsidP="00C01E41">
      <w:pPr>
        <w:pStyle w:val="BodyTextSingle"/>
        <w:keepNext/>
        <w:tabs>
          <w:tab w:val="left" w:pos="4680"/>
        </w:tabs>
        <w:spacing w:after="0"/>
      </w:pPr>
    </w:p>
    <w:p w:rsidR="001448CF" w:rsidRDefault="001448CF" w:rsidP="00C01E41">
      <w:pPr>
        <w:pStyle w:val="BodyTextSingle"/>
        <w:keepNext/>
        <w:tabs>
          <w:tab w:val="left" w:pos="4680"/>
        </w:tabs>
        <w:spacing w:after="0"/>
      </w:pPr>
    </w:p>
    <w:p w:rsidR="00EB433B" w:rsidRPr="00EB433B" w:rsidRDefault="00EB433B" w:rsidP="00C01E41">
      <w:pPr>
        <w:pStyle w:val="BodyTextSingle"/>
        <w:keepNext/>
        <w:tabs>
          <w:tab w:val="left" w:pos="4680"/>
        </w:tabs>
        <w:spacing w:after="0"/>
      </w:pPr>
      <w:bookmarkStart w:id="0" w:name="_GoBack"/>
      <w:bookmarkEnd w:id="0"/>
      <w:r w:rsidRPr="00EB433B">
        <w:t>Attachments</w:t>
      </w:r>
    </w:p>
    <w:p w:rsidR="00EB433B" w:rsidRPr="00EB433B" w:rsidRDefault="00EB433B" w:rsidP="00EB433B">
      <w:pPr>
        <w:pStyle w:val="BodyTextSingle"/>
      </w:pPr>
    </w:p>
    <w:p w:rsidR="00EB433B" w:rsidRPr="00EB433B" w:rsidRDefault="00EB433B" w:rsidP="00EB433B">
      <w:pPr>
        <w:pStyle w:val="BodyTextSingle"/>
        <w:sectPr w:rsidR="00EB433B" w:rsidRPr="00EB433B" w:rsidSect="00536A3C">
          <w:footerReference w:type="default" r:id="rId9"/>
          <w:headerReference w:type="first" r:id="rId10"/>
          <w:pgSz w:w="12240" w:h="15840"/>
          <w:pgMar w:top="630" w:right="1720" w:bottom="280" w:left="1280" w:header="315" w:footer="720" w:gutter="0"/>
          <w:pgNumType w:start="1"/>
          <w:cols w:space="720" w:equalWidth="0">
            <w:col w:w="9240"/>
          </w:cols>
          <w:noEndnote/>
          <w:titlePg/>
          <w:docGrid w:linePitch="326"/>
        </w:sectPr>
      </w:pPr>
    </w:p>
    <w:p w:rsidR="00A90D80" w:rsidRPr="00A90D80" w:rsidRDefault="00A90D80" w:rsidP="001D29E3">
      <w:pPr>
        <w:pStyle w:val="BodyTextSingle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Exhibit A</w:t>
      </w:r>
    </w:p>
    <w:p w:rsidR="00A90D80" w:rsidRDefault="00A90D80" w:rsidP="00155136">
      <w:pPr>
        <w:pStyle w:val="BodyTextSingle"/>
        <w:spacing w:after="0"/>
        <w:rPr>
          <w:b/>
          <w:bCs/>
        </w:rPr>
      </w:pPr>
    </w:p>
    <w:p w:rsidR="00EB433B" w:rsidRPr="00EB433B" w:rsidRDefault="00EB433B" w:rsidP="00155136">
      <w:pPr>
        <w:pStyle w:val="BodyTextSingle"/>
        <w:spacing w:after="0"/>
      </w:pPr>
      <w:r w:rsidRPr="00EB433B">
        <w:rPr>
          <w:b/>
          <w:bCs/>
        </w:rPr>
        <w:t>Summary</w:t>
      </w:r>
      <w:r w:rsidRPr="00EB433B">
        <w:t xml:space="preserve">: The </w:t>
      </w:r>
      <w:r w:rsidR="006D51B3">
        <w:t xml:space="preserve">360T </w:t>
      </w:r>
      <w:r w:rsidRPr="00EB433B">
        <w:t xml:space="preserve">Rulebook has been amended in response to published Commission staff guidance and comments and questions received from </w:t>
      </w:r>
      <w:r w:rsidR="00D46355">
        <w:t xml:space="preserve">users and </w:t>
      </w:r>
      <w:r w:rsidRPr="00EB433B">
        <w:t xml:space="preserve">potential users of </w:t>
      </w:r>
      <w:r w:rsidR="0081238F">
        <w:t>360T</w:t>
      </w:r>
      <w:r w:rsidRPr="00EB433B">
        <w:t xml:space="preserve">.  A clean copy of the amended Rulebook is attached hereto as </w:t>
      </w:r>
      <w:r w:rsidRPr="00EB433B">
        <w:rPr>
          <w:u w:val="single"/>
        </w:rPr>
        <w:t>Exhibit B</w:t>
      </w:r>
      <w:r w:rsidRPr="00EB433B">
        <w:t xml:space="preserve">; a copy of the Rulebook marked to show changes against the version submitted to the Commission on </w:t>
      </w:r>
      <w:r w:rsidR="00510D3F">
        <w:t>December 24, 2014</w:t>
      </w:r>
      <w:r w:rsidRPr="00EB433B">
        <w:t xml:space="preserve"> is attached hereto as </w:t>
      </w:r>
      <w:r w:rsidRPr="00EB433B">
        <w:rPr>
          <w:u w:val="single"/>
        </w:rPr>
        <w:t>Exhibit C</w:t>
      </w:r>
      <w:r w:rsidRPr="00EB433B">
        <w:t>.</w:t>
      </w:r>
    </w:p>
    <w:p w:rsidR="00EB433B" w:rsidRPr="00EB433B" w:rsidRDefault="00EB433B" w:rsidP="00155136">
      <w:pPr>
        <w:pStyle w:val="BodyTextSingle"/>
        <w:spacing w:after="0"/>
      </w:pPr>
    </w:p>
    <w:p w:rsidR="00EB433B" w:rsidRPr="00EB433B" w:rsidRDefault="00EB433B" w:rsidP="00155136">
      <w:pPr>
        <w:pStyle w:val="BodyTextSingle"/>
        <w:spacing w:after="0"/>
      </w:pPr>
      <w:r w:rsidRPr="00EB433B">
        <w:t>Capitalized terms used but not defined herein have the meanings assigned to them in the Rulebook.</w:t>
      </w:r>
    </w:p>
    <w:p w:rsidR="00155136" w:rsidRPr="00EB433B" w:rsidRDefault="00155136" w:rsidP="00155136">
      <w:pPr>
        <w:pStyle w:val="BodyTextSingle"/>
        <w:spacing w:after="0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4410"/>
      </w:tblGrid>
      <w:tr w:rsidR="000C49E6" w:rsidRPr="00EB433B" w:rsidTr="000E2A1E">
        <w:tc>
          <w:tcPr>
            <w:tcW w:w="5335" w:type="dxa"/>
            <w:shd w:val="pct20" w:color="auto" w:fill="auto"/>
          </w:tcPr>
          <w:p w:rsidR="00EB433B" w:rsidRPr="00EB433B" w:rsidRDefault="00EB433B" w:rsidP="00EB433B">
            <w:pPr>
              <w:pStyle w:val="BodyTextSingle"/>
              <w:spacing w:after="120"/>
              <w:rPr>
                <w:b/>
              </w:rPr>
            </w:pPr>
            <w:r w:rsidRPr="00EB433B">
              <w:rPr>
                <w:b/>
              </w:rPr>
              <w:t>Amendment</w:t>
            </w:r>
          </w:p>
        </w:tc>
        <w:tc>
          <w:tcPr>
            <w:tcW w:w="4410" w:type="dxa"/>
            <w:shd w:val="pct20" w:color="auto" w:fill="auto"/>
          </w:tcPr>
          <w:p w:rsidR="00EB433B" w:rsidRPr="00EB433B" w:rsidRDefault="00EB433B" w:rsidP="00EB433B">
            <w:pPr>
              <w:pStyle w:val="BodyTextSingle"/>
              <w:spacing w:after="120"/>
              <w:rPr>
                <w:b/>
              </w:rPr>
            </w:pPr>
            <w:r w:rsidRPr="00EB433B">
              <w:rPr>
                <w:b/>
              </w:rPr>
              <w:t>Explanation</w:t>
            </w:r>
          </w:p>
        </w:tc>
      </w:tr>
      <w:tr w:rsidR="00826534" w:rsidRPr="00EB433B" w:rsidTr="000E2A1E">
        <w:tc>
          <w:tcPr>
            <w:tcW w:w="5335" w:type="dxa"/>
            <w:shd w:val="clear" w:color="auto" w:fill="auto"/>
          </w:tcPr>
          <w:p w:rsidR="00826534" w:rsidRDefault="00826534" w:rsidP="00694EE5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Cover Page</w:t>
            </w:r>
          </w:p>
          <w:p w:rsidR="00826534" w:rsidRPr="00826534" w:rsidRDefault="00E25630" w:rsidP="00694EE5">
            <w:pPr>
              <w:pStyle w:val="BodyTextSingle"/>
              <w:spacing w:after="120"/>
            </w:pPr>
            <w:r>
              <w:t>Revised effective date</w:t>
            </w:r>
          </w:p>
        </w:tc>
        <w:tc>
          <w:tcPr>
            <w:tcW w:w="4410" w:type="dxa"/>
            <w:shd w:val="clear" w:color="auto" w:fill="auto"/>
          </w:tcPr>
          <w:p w:rsidR="00826534" w:rsidRDefault="00826534" w:rsidP="00C76065">
            <w:pPr>
              <w:pStyle w:val="BodyTextSingle"/>
              <w:spacing w:after="120"/>
              <w:ind w:hanging="25"/>
            </w:pPr>
          </w:p>
          <w:p w:rsidR="00826534" w:rsidRDefault="00E25630" w:rsidP="00C76065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5806C3" w:rsidRPr="00EB433B" w:rsidTr="000E2A1E">
        <w:tc>
          <w:tcPr>
            <w:tcW w:w="5335" w:type="dxa"/>
            <w:shd w:val="clear" w:color="auto" w:fill="auto"/>
          </w:tcPr>
          <w:p w:rsidR="00694EE5" w:rsidRDefault="00B34792" w:rsidP="00694EE5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>Table of Contents</w:t>
            </w:r>
          </w:p>
          <w:p w:rsidR="00536A3C" w:rsidRPr="005806C3" w:rsidRDefault="00B34792" w:rsidP="00EC1493">
            <w:pPr>
              <w:pStyle w:val="BodyTextSingle"/>
              <w:spacing w:after="120"/>
            </w:pPr>
            <w:r>
              <w:t>Revised page numbers.</w:t>
            </w:r>
            <w:r w:rsidR="00EC1493">
              <w:t xml:space="preserve">  </w:t>
            </w:r>
          </w:p>
        </w:tc>
        <w:tc>
          <w:tcPr>
            <w:tcW w:w="4410" w:type="dxa"/>
            <w:shd w:val="clear" w:color="auto" w:fill="auto"/>
          </w:tcPr>
          <w:p w:rsidR="00990DB3" w:rsidRDefault="00990DB3" w:rsidP="00C76065">
            <w:pPr>
              <w:pStyle w:val="BodyTextSingle"/>
              <w:spacing w:after="120"/>
              <w:ind w:hanging="25"/>
            </w:pPr>
          </w:p>
          <w:p w:rsidR="00C76065" w:rsidRPr="00EB433B" w:rsidRDefault="00B34792" w:rsidP="00A93505">
            <w:pPr>
              <w:pStyle w:val="BodyTextSingle"/>
              <w:spacing w:after="120"/>
              <w:ind w:hanging="25"/>
            </w:pPr>
            <w:r>
              <w:t>Update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Default="00173901" w:rsidP="00173901">
            <w:pPr>
              <w:pStyle w:val="BodyTextSingle"/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Chapter 1: </w:t>
            </w:r>
          </w:p>
          <w:p w:rsidR="00173901" w:rsidRPr="00173901" w:rsidRDefault="00173901" w:rsidP="00173901">
            <w:pPr>
              <w:pStyle w:val="BodyTextSingle"/>
              <w:spacing w:after="120"/>
            </w:pPr>
            <w:r w:rsidRPr="00173901">
              <w:t>Definitions</w:t>
            </w:r>
          </w:p>
          <w:p w:rsidR="00173901" w:rsidRDefault="00173901" w:rsidP="00173901">
            <w:pPr>
              <w:pStyle w:val="BodyTextSingle"/>
              <w:spacing w:after="120"/>
              <w:rPr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  <w:p w:rsidR="00173901" w:rsidRDefault="00173901" w:rsidP="00C76065">
            <w:pPr>
              <w:pStyle w:val="BodyTextSingle"/>
              <w:spacing w:after="120"/>
              <w:ind w:hanging="25"/>
            </w:pPr>
            <w:r>
              <w:t>No changes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EE50FD" w:rsidRDefault="00173901" w:rsidP="00694EE5">
            <w:pPr>
              <w:pStyle w:val="BodyTextSingle"/>
              <w:spacing w:after="120"/>
              <w:rPr>
                <w:b/>
                <w:u w:val="single"/>
              </w:rPr>
            </w:pPr>
            <w:r w:rsidRPr="00EE50FD">
              <w:rPr>
                <w:b/>
                <w:u w:val="single"/>
              </w:rPr>
              <w:t>Chapter 5: Trading Practices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173901" w:rsidRDefault="00173901" w:rsidP="00694EE5">
            <w:pPr>
              <w:pStyle w:val="BodyTextSingle"/>
              <w:spacing w:after="120"/>
            </w:pPr>
            <w:r w:rsidRPr="00173901">
              <w:t>Rule 504</w:t>
            </w:r>
            <w:r>
              <w:t xml:space="preserve">: amended to include </w:t>
            </w:r>
            <w:r w:rsidR="00EE50FD">
              <w:t xml:space="preserve">all potential </w:t>
            </w:r>
            <w:r>
              <w:t xml:space="preserve">abusive trading practices </w:t>
            </w:r>
          </w:p>
        </w:tc>
        <w:tc>
          <w:tcPr>
            <w:tcW w:w="4410" w:type="dxa"/>
            <w:shd w:val="clear" w:color="auto" w:fill="auto"/>
          </w:tcPr>
          <w:p w:rsidR="00173901" w:rsidRDefault="00EE50FD" w:rsidP="00C76065">
            <w:pPr>
              <w:pStyle w:val="BodyTextSingle"/>
              <w:spacing w:after="120"/>
              <w:ind w:hanging="25"/>
            </w:pPr>
            <w:r>
              <w:t xml:space="preserve">CFTC Regulation </w:t>
            </w:r>
            <w:r>
              <w:t>37.203(a)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EE50FD" w:rsidRDefault="00EE50FD" w:rsidP="00694EE5">
            <w:pPr>
              <w:pStyle w:val="BodyTextSingle"/>
              <w:spacing w:after="120"/>
            </w:pPr>
            <w:r w:rsidRPr="00EE50FD">
              <w:t>Rule 520 (b) (1): addition of new section (</w:t>
            </w:r>
            <w:proofErr w:type="spellStart"/>
            <w:r w:rsidRPr="00EE50FD">
              <w:t>i</w:t>
            </w:r>
            <w:proofErr w:type="spellEnd"/>
            <w:r w:rsidRPr="00EE50FD">
              <w:t>) to require Participants to have the ability to produce documents as specified in rule 525 or other freestanding agreements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EE50FD" w:rsidRPr="00EB433B" w:rsidTr="000E2A1E">
        <w:tc>
          <w:tcPr>
            <w:tcW w:w="5335" w:type="dxa"/>
            <w:shd w:val="clear" w:color="auto" w:fill="auto"/>
          </w:tcPr>
          <w:p w:rsidR="00EE50FD" w:rsidRPr="00EE50FD" w:rsidRDefault="00EE50FD" w:rsidP="00694EE5">
            <w:pPr>
              <w:pStyle w:val="BodyTextSingle"/>
              <w:spacing w:after="120"/>
            </w:pPr>
            <w:r>
              <w:t>Rule 525: amended to reflect that confirmation and execution occur at the same time</w:t>
            </w:r>
          </w:p>
        </w:tc>
        <w:tc>
          <w:tcPr>
            <w:tcW w:w="4410" w:type="dxa"/>
            <w:shd w:val="clear" w:color="auto" w:fill="auto"/>
          </w:tcPr>
          <w:p w:rsidR="00EE50FD" w:rsidRDefault="00EE50FD" w:rsidP="00C76065">
            <w:pPr>
              <w:pStyle w:val="BodyTextSingle"/>
              <w:spacing w:after="120"/>
              <w:ind w:hanging="25"/>
            </w:pPr>
            <w:r>
              <w:t xml:space="preserve">CFTC Regulation </w:t>
            </w:r>
            <w:r>
              <w:t>37.6(b)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EE50FD" w:rsidRDefault="00173901" w:rsidP="00694EE5">
            <w:pPr>
              <w:pStyle w:val="BodyTextSingle"/>
              <w:spacing w:after="120"/>
              <w:rPr>
                <w:b/>
                <w:u w:val="single"/>
              </w:rPr>
            </w:pPr>
            <w:r w:rsidRPr="00EE50FD">
              <w:rPr>
                <w:b/>
                <w:u w:val="single"/>
              </w:rPr>
              <w:t>Chapter 9</w:t>
            </w:r>
            <w:r w:rsidR="00EE50FD" w:rsidRPr="00EE50FD">
              <w:rPr>
                <w:b/>
                <w:u w:val="single"/>
              </w:rPr>
              <w:t>:</w:t>
            </w:r>
            <w:r w:rsidR="00EE50FD">
              <w:rPr>
                <w:b/>
                <w:u w:val="single"/>
              </w:rPr>
              <w:t xml:space="preserve"> Miscellaneous</w:t>
            </w:r>
            <w:r w:rsidR="00EE50FD" w:rsidRPr="00EE50FD">
              <w:rPr>
                <w:b/>
                <w:u w:val="single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EE50FD" w:rsidRDefault="00EE50FD" w:rsidP="00694EE5">
            <w:pPr>
              <w:pStyle w:val="BodyTextSingle"/>
              <w:spacing w:after="120"/>
            </w:pPr>
            <w:r w:rsidRPr="00EE50FD">
              <w:t xml:space="preserve">Rule 901: </w:t>
            </w:r>
            <w:r>
              <w:t>amended to more accurately track of CFTC Regulation</w:t>
            </w:r>
          </w:p>
        </w:tc>
        <w:tc>
          <w:tcPr>
            <w:tcW w:w="4410" w:type="dxa"/>
            <w:shd w:val="clear" w:color="auto" w:fill="auto"/>
          </w:tcPr>
          <w:p w:rsidR="00173901" w:rsidRDefault="00EE50FD" w:rsidP="00C76065">
            <w:pPr>
              <w:pStyle w:val="BodyTextSingle"/>
              <w:spacing w:after="120"/>
              <w:ind w:hanging="25"/>
            </w:pPr>
            <w:r>
              <w:t xml:space="preserve">CFTC Regulation </w:t>
            </w:r>
            <w:r>
              <w:t>37.6(a)(3)</w:t>
            </w: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Default="00173901" w:rsidP="00694EE5">
            <w:pPr>
              <w:pStyle w:val="BodyTextSingle"/>
              <w:spacing w:after="120"/>
              <w:rPr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1448CF" w:rsidRDefault="00173901" w:rsidP="00694EE5">
            <w:pPr>
              <w:pStyle w:val="BodyTextSingle"/>
              <w:spacing w:after="120"/>
              <w:rPr>
                <w:b/>
                <w:u w:val="single"/>
              </w:rPr>
            </w:pPr>
            <w:r w:rsidRPr="001448CF">
              <w:rPr>
                <w:b/>
                <w:u w:val="single"/>
              </w:rPr>
              <w:t>APPENDIX 1</w:t>
            </w:r>
          </w:p>
        </w:tc>
        <w:tc>
          <w:tcPr>
            <w:tcW w:w="4410" w:type="dxa"/>
            <w:shd w:val="clear" w:color="auto" w:fill="auto"/>
          </w:tcPr>
          <w:p w:rsidR="00173901" w:rsidRDefault="00173901" w:rsidP="00C76065">
            <w:pPr>
              <w:pStyle w:val="BodyTextSingle"/>
              <w:spacing w:after="120"/>
              <w:ind w:hanging="25"/>
            </w:pPr>
          </w:p>
        </w:tc>
      </w:tr>
      <w:tr w:rsidR="00173901" w:rsidRPr="00EB433B" w:rsidTr="000E2A1E">
        <w:tc>
          <w:tcPr>
            <w:tcW w:w="5335" w:type="dxa"/>
            <w:shd w:val="clear" w:color="auto" w:fill="auto"/>
          </w:tcPr>
          <w:p w:rsidR="00173901" w:rsidRPr="001448CF" w:rsidRDefault="001448CF" w:rsidP="00694EE5">
            <w:pPr>
              <w:pStyle w:val="BodyTextSingle"/>
              <w:spacing w:after="120"/>
            </w:pPr>
            <w:r w:rsidRPr="001448CF">
              <w:t>Product terms and conditions</w:t>
            </w:r>
          </w:p>
        </w:tc>
        <w:tc>
          <w:tcPr>
            <w:tcW w:w="4410" w:type="dxa"/>
            <w:shd w:val="clear" w:color="auto" w:fill="auto"/>
          </w:tcPr>
          <w:p w:rsidR="00173901" w:rsidRDefault="001448CF" w:rsidP="00C76065">
            <w:pPr>
              <w:pStyle w:val="BodyTextSingle"/>
              <w:spacing w:after="120"/>
              <w:ind w:hanging="25"/>
            </w:pPr>
            <w:r>
              <w:t>New Section</w:t>
            </w:r>
          </w:p>
        </w:tc>
      </w:tr>
    </w:tbl>
    <w:p w:rsidR="000C49E6" w:rsidRPr="00540232" w:rsidRDefault="000C49E6" w:rsidP="006B72E2">
      <w:pPr>
        <w:jc w:val="left"/>
      </w:pPr>
    </w:p>
    <w:sectPr w:rsidR="000C49E6" w:rsidRPr="00540232" w:rsidSect="00D4635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B0" w:rsidRDefault="001439B0">
      <w:r>
        <w:separator/>
      </w:r>
    </w:p>
  </w:endnote>
  <w:endnote w:type="continuationSeparator" w:id="0">
    <w:p w:rsidR="001439B0" w:rsidRDefault="0014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96940"/>
      <w:docPartObj>
        <w:docPartGallery w:val="Page Numbers (Bottom of Page)"/>
        <w:docPartUnique/>
      </w:docPartObj>
    </w:sdtPr>
    <w:sdtEndPr/>
    <w:sdtContent>
      <w:p w:rsidR="00536A3C" w:rsidRDefault="00445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A3C" w:rsidRDefault="0053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B0" w:rsidRDefault="001439B0">
      <w:r>
        <w:separator/>
      </w:r>
    </w:p>
  </w:footnote>
  <w:footnote w:type="continuationSeparator" w:id="0">
    <w:p w:rsidR="001439B0" w:rsidRDefault="0014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C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</w:p>
  <w:p w:rsidR="00536A3C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</w:p>
  <w:p w:rsidR="00536A3C" w:rsidRPr="00FE13CD" w:rsidRDefault="00536A3C" w:rsidP="00FE13CD">
    <w:pPr>
      <w:ind w:right="-750"/>
      <w:jc w:val="right"/>
      <w:rPr>
        <w:rFonts w:ascii="Arial" w:hAnsi="Arial" w:cs="Arial"/>
        <w:sz w:val="22"/>
        <w:szCs w:val="22"/>
        <w:lang w:val="de-DE" w:eastAsia="de-DE"/>
      </w:rPr>
    </w:pPr>
    <w:r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>
          <wp:extent cx="1713230" cy="431165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50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800100</wp:posOffset>
              </wp:positionV>
              <wp:extent cx="1523365" cy="24003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360 Trading Networks, Inc.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521 Fifth Avenue, 38</w:t>
                          </w:r>
                          <w:r w:rsidRPr="00106B1B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 xml:space="preserve"> Floor 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  <w:t>New York, NY 10175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en-GB"/>
                            </w:rPr>
                          </w:pP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  <w:t>Phone: +1 212 776 2900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  <w:t>Fax: +1 212 776 2902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  <w:lang w:val="fr-FR"/>
                            </w:rPr>
                            <w:t>E-Mail: info@360t.com</w:t>
                          </w: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</w:pP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</w:pPr>
                        </w:p>
                        <w:p w:rsidR="00536A3C" w:rsidRDefault="00536A3C" w:rsidP="00FE13CD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t>www.360t.com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pt;margin-top:63pt;width:119.9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h0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" filled="f" stroked="f">
              <v:textbox>
                <w:txbxContent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360 Trading Networks, Inc.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521 Fifth Avenue, 38</w:t>
                    </w:r>
                    <w:r w:rsidRPr="00106B1B">
                      <w:rPr>
                        <w:rFonts w:ascii="Arial" w:hAnsi="Arial" w:cs="Arial"/>
                        <w:bCs/>
                        <w:sz w:val="16"/>
                        <w:szCs w:val="12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 xml:space="preserve"> Floor 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  <w:t>New York, NY 10175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en-GB"/>
                      </w:rPr>
                    </w:pP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  <w:t>Phone: +1 212 776 2900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  <w:t>Fax: +1 212 776 2902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  <w:lang w:val="fr-FR"/>
                      </w:rPr>
                      <w:t>E-Mail: info@360t.com</w:t>
                    </w: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</w:pP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</w:pPr>
                  </w:p>
                  <w:p w:rsidR="00536A3C" w:rsidRDefault="00536A3C" w:rsidP="00FE13CD">
                    <w:pP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t>www.360t.com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A93505"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0">
              <wp:simplePos x="0" y="0"/>
              <wp:positionH relativeFrom="column">
                <wp:posOffset>-76200</wp:posOffset>
              </wp:positionH>
              <wp:positionV relativeFrom="page">
                <wp:posOffset>1728470</wp:posOffset>
              </wp:positionV>
              <wp:extent cx="3867785" cy="27495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78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A3C" w:rsidRPr="00110497" w:rsidRDefault="00536A3C" w:rsidP="00FE13CD">
                          <w:pPr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</w:pPr>
                          <w:r w:rsidRPr="00110497">
                            <w:rPr>
                              <w:rFonts w:ascii="Arial" w:hAnsi="Arial" w:cs="Arial"/>
                              <w:b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>360 Trading Networks, Inc.</w:t>
                          </w:r>
                          <w:r w:rsidRPr="00110497"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 xml:space="preserve"> ∙ 521 Fifth Avenue, 38</w:t>
                          </w:r>
                          <w:r w:rsidRPr="00110497"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01653A"/>
                              <w:sz w:val="14"/>
                              <w:szCs w:val="14"/>
                              <w:lang w:val="en-GB"/>
                            </w:rPr>
                            <w:t xml:space="preserve"> Floor ∙ New York, NY 10175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6pt;margin-top:136.1pt;width:304.55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2x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" o:allowoverlap="f" filled="f" stroked="f">
              <v:textbox>
                <w:txbxContent>
                  <w:p w:rsidR="00536A3C" w:rsidRPr="00110497" w:rsidRDefault="00536A3C" w:rsidP="00FE13CD">
                    <w:pPr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</w:pPr>
                    <w:r w:rsidRPr="00110497">
                      <w:rPr>
                        <w:rFonts w:ascii="Arial" w:hAnsi="Arial" w:cs="Arial"/>
                        <w:b/>
                        <w:color w:val="01653A"/>
                        <w:sz w:val="14"/>
                        <w:szCs w:val="14"/>
                        <w:lang w:val="en-GB"/>
                      </w:rPr>
                      <w:t>360 Trading Networks, Inc.</w:t>
                    </w:r>
                    <w:r w:rsidRPr="00110497"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  <w:t xml:space="preserve"> ∙ 521 Fifth Avenue, 38</w:t>
                    </w:r>
                    <w:r w:rsidRPr="00110497">
                      <w:rPr>
                        <w:rFonts w:ascii="Arial" w:hAnsi="Arial" w:cs="Arial"/>
                        <w:color w:val="01653A"/>
                        <w:sz w:val="14"/>
                        <w:szCs w:val="14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 w:hAnsi="Arial" w:cs="Arial"/>
                        <w:color w:val="01653A"/>
                        <w:sz w:val="14"/>
                        <w:szCs w:val="14"/>
                        <w:lang w:val="en-GB"/>
                      </w:rPr>
                      <w:t xml:space="preserve"> Floor ∙ New York, NY 10175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536A3C" w:rsidRPr="00FE13CD" w:rsidRDefault="00536A3C" w:rsidP="00FE13CD">
    <w:pPr>
      <w:jc w:val="left"/>
      <w:rPr>
        <w:rFonts w:ascii="Arial" w:hAnsi="Arial" w:cs="Arial"/>
        <w:sz w:val="22"/>
        <w:szCs w:val="22"/>
        <w:lang w:val="de-DE" w:eastAsia="de-DE"/>
      </w:rPr>
    </w:pPr>
  </w:p>
  <w:p w:rsidR="00536A3C" w:rsidRPr="00FE13CD" w:rsidRDefault="00536A3C" w:rsidP="00FE13CD">
    <w:pPr>
      <w:jc w:val="left"/>
      <w:rPr>
        <w:rFonts w:ascii="Arial" w:hAnsi="Arial" w:cs="Arial"/>
        <w:sz w:val="22"/>
        <w:szCs w:val="22"/>
        <w:lang w:val="de-DE" w:eastAsia="de-DE"/>
      </w:rPr>
    </w:pPr>
  </w:p>
  <w:p w:rsidR="00536A3C" w:rsidRDefault="00536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C" w:rsidRPr="007D0198" w:rsidRDefault="00536A3C" w:rsidP="007D0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C" w:rsidRPr="006B72E2" w:rsidRDefault="00536A3C" w:rsidP="006B7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587"/>
    <w:multiLevelType w:val="hybridMultilevel"/>
    <w:tmpl w:val="86329204"/>
    <w:lvl w:ilvl="0" w:tplc="49468482">
      <w:start w:val="1"/>
      <w:numFmt w:val="upperLetter"/>
      <w:pStyle w:val="07Background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28F"/>
    <w:multiLevelType w:val="hybridMultilevel"/>
    <w:tmpl w:val="A7B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1FE"/>
    <w:multiLevelType w:val="hybridMultilevel"/>
    <w:tmpl w:val="1ABAA486"/>
    <w:lvl w:ilvl="0" w:tplc="1F16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2353"/>
    <w:multiLevelType w:val="hybridMultilevel"/>
    <w:tmpl w:val="3B04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0D24"/>
    <w:multiLevelType w:val="hybridMultilevel"/>
    <w:tmpl w:val="AFF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3FE"/>
    <w:multiLevelType w:val="hybridMultilevel"/>
    <w:tmpl w:val="749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25C"/>
    <w:multiLevelType w:val="multilevel"/>
    <w:tmpl w:val="C042577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2F1778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47B4"/>
    <w:multiLevelType w:val="hybridMultilevel"/>
    <w:tmpl w:val="20F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16FD"/>
    <w:multiLevelType w:val="hybridMultilevel"/>
    <w:tmpl w:val="394A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070"/>
    <w:multiLevelType w:val="hybridMultilevel"/>
    <w:tmpl w:val="537A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6846"/>
    <w:multiLevelType w:val="hybridMultilevel"/>
    <w:tmpl w:val="651C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E1BFB"/>
    <w:multiLevelType w:val="hybridMultilevel"/>
    <w:tmpl w:val="BA5C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6BD3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9376D"/>
    <w:multiLevelType w:val="hybridMultilevel"/>
    <w:tmpl w:val="3B04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0A61"/>
    <w:multiLevelType w:val="hybridMultilevel"/>
    <w:tmpl w:val="651C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7520"/>
    <w:multiLevelType w:val="hybridMultilevel"/>
    <w:tmpl w:val="AFF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72F5"/>
    <w:multiLevelType w:val="hybridMultilevel"/>
    <w:tmpl w:val="394A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81E0D"/>
    <w:multiLevelType w:val="hybridMultilevel"/>
    <w:tmpl w:val="085E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67E58"/>
    <w:multiLevelType w:val="hybridMultilevel"/>
    <w:tmpl w:val="7172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46084"/>
    <w:multiLevelType w:val="hybridMultilevel"/>
    <w:tmpl w:val="20F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01F5"/>
    <w:multiLevelType w:val="hybridMultilevel"/>
    <w:tmpl w:val="749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5"/>
  </w:num>
  <w:num w:numId="16">
    <w:abstractNumId w:val="21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3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B"/>
    <w:rsid w:val="00004EB1"/>
    <w:rsid w:val="0001349D"/>
    <w:rsid w:val="00021394"/>
    <w:rsid w:val="00063B40"/>
    <w:rsid w:val="00067969"/>
    <w:rsid w:val="00074D2B"/>
    <w:rsid w:val="000830E2"/>
    <w:rsid w:val="00086BEA"/>
    <w:rsid w:val="0009792E"/>
    <w:rsid w:val="000C49E6"/>
    <w:rsid w:val="000E0FB1"/>
    <w:rsid w:val="000E2A1E"/>
    <w:rsid w:val="000E3343"/>
    <w:rsid w:val="00104808"/>
    <w:rsid w:val="00111BA0"/>
    <w:rsid w:val="00117D81"/>
    <w:rsid w:val="00134961"/>
    <w:rsid w:val="001436BD"/>
    <w:rsid w:val="001439B0"/>
    <w:rsid w:val="00143B6E"/>
    <w:rsid w:val="001448CF"/>
    <w:rsid w:val="001511D1"/>
    <w:rsid w:val="00155136"/>
    <w:rsid w:val="0016281E"/>
    <w:rsid w:val="00164DAF"/>
    <w:rsid w:val="0016752F"/>
    <w:rsid w:val="00173901"/>
    <w:rsid w:val="001A47B1"/>
    <w:rsid w:val="001C1486"/>
    <w:rsid w:val="001C50BF"/>
    <w:rsid w:val="001D0EEC"/>
    <w:rsid w:val="001D29E3"/>
    <w:rsid w:val="001D4A2C"/>
    <w:rsid w:val="001E15E0"/>
    <w:rsid w:val="001E5622"/>
    <w:rsid w:val="001F083D"/>
    <w:rsid w:val="0020382C"/>
    <w:rsid w:val="00206435"/>
    <w:rsid w:val="002142FD"/>
    <w:rsid w:val="00217364"/>
    <w:rsid w:val="002318F5"/>
    <w:rsid w:val="002335AC"/>
    <w:rsid w:val="00245A26"/>
    <w:rsid w:val="002531CE"/>
    <w:rsid w:val="0025676A"/>
    <w:rsid w:val="0027357E"/>
    <w:rsid w:val="002747B3"/>
    <w:rsid w:val="00276213"/>
    <w:rsid w:val="00291CF1"/>
    <w:rsid w:val="002A698E"/>
    <w:rsid w:val="002C2A78"/>
    <w:rsid w:val="002C4A61"/>
    <w:rsid w:val="002E050F"/>
    <w:rsid w:val="002E774C"/>
    <w:rsid w:val="0030276F"/>
    <w:rsid w:val="0031068F"/>
    <w:rsid w:val="00312966"/>
    <w:rsid w:val="00315EDF"/>
    <w:rsid w:val="00317012"/>
    <w:rsid w:val="00332385"/>
    <w:rsid w:val="003370BE"/>
    <w:rsid w:val="003461CD"/>
    <w:rsid w:val="00362C58"/>
    <w:rsid w:val="0036783C"/>
    <w:rsid w:val="00387279"/>
    <w:rsid w:val="0039228D"/>
    <w:rsid w:val="0039572D"/>
    <w:rsid w:val="003A39C7"/>
    <w:rsid w:val="003B51ED"/>
    <w:rsid w:val="003D2220"/>
    <w:rsid w:val="003E33DF"/>
    <w:rsid w:val="0041568F"/>
    <w:rsid w:val="004225FB"/>
    <w:rsid w:val="00442674"/>
    <w:rsid w:val="004457A0"/>
    <w:rsid w:val="0045722B"/>
    <w:rsid w:val="00461F72"/>
    <w:rsid w:val="00493D8F"/>
    <w:rsid w:val="004A7701"/>
    <w:rsid w:val="004A7AA2"/>
    <w:rsid w:val="004C1169"/>
    <w:rsid w:val="004C5182"/>
    <w:rsid w:val="004E69BB"/>
    <w:rsid w:val="00501A06"/>
    <w:rsid w:val="00510D3F"/>
    <w:rsid w:val="00525AAD"/>
    <w:rsid w:val="00536A3C"/>
    <w:rsid w:val="00540232"/>
    <w:rsid w:val="00565EA2"/>
    <w:rsid w:val="005767EF"/>
    <w:rsid w:val="005776AB"/>
    <w:rsid w:val="005806C3"/>
    <w:rsid w:val="00591524"/>
    <w:rsid w:val="005956AF"/>
    <w:rsid w:val="005A5789"/>
    <w:rsid w:val="005A6B0E"/>
    <w:rsid w:val="005C0AA8"/>
    <w:rsid w:val="005C7AB3"/>
    <w:rsid w:val="005D029A"/>
    <w:rsid w:val="005D6938"/>
    <w:rsid w:val="005F2541"/>
    <w:rsid w:val="005F751C"/>
    <w:rsid w:val="006010C4"/>
    <w:rsid w:val="00614EDD"/>
    <w:rsid w:val="0061752D"/>
    <w:rsid w:val="00617CFB"/>
    <w:rsid w:val="00640A75"/>
    <w:rsid w:val="00647086"/>
    <w:rsid w:val="00647E8D"/>
    <w:rsid w:val="00656A9D"/>
    <w:rsid w:val="00660BD7"/>
    <w:rsid w:val="00662D85"/>
    <w:rsid w:val="00662EA5"/>
    <w:rsid w:val="006658BE"/>
    <w:rsid w:val="00693D37"/>
    <w:rsid w:val="00694EE5"/>
    <w:rsid w:val="006B72E2"/>
    <w:rsid w:val="006B7862"/>
    <w:rsid w:val="006D1118"/>
    <w:rsid w:val="006D51B3"/>
    <w:rsid w:val="006E0434"/>
    <w:rsid w:val="006F2FF8"/>
    <w:rsid w:val="00723855"/>
    <w:rsid w:val="00730274"/>
    <w:rsid w:val="00731B15"/>
    <w:rsid w:val="00740B96"/>
    <w:rsid w:val="007658A0"/>
    <w:rsid w:val="00781619"/>
    <w:rsid w:val="00783B5E"/>
    <w:rsid w:val="0079436F"/>
    <w:rsid w:val="007A44C4"/>
    <w:rsid w:val="007A6DD5"/>
    <w:rsid w:val="007D0198"/>
    <w:rsid w:val="007D266B"/>
    <w:rsid w:val="0081238F"/>
    <w:rsid w:val="008140BD"/>
    <w:rsid w:val="00826534"/>
    <w:rsid w:val="00844E91"/>
    <w:rsid w:val="008459AE"/>
    <w:rsid w:val="008511F8"/>
    <w:rsid w:val="00851BF4"/>
    <w:rsid w:val="008549E8"/>
    <w:rsid w:val="0085771A"/>
    <w:rsid w:val="00860538"/>
    <w:rsid w:val="00860710"/>
    <w:rsid w:val="00884156"/>
    <w:rsid w:val="00896A56"/>
    <w:rsid w:val="008A1784"/>
    <w:rsid w:val="008C5149"/>
    <w:rsid w:val="008E0480"/>
    <w:rsid w:val="008E4D55"/>
    <w:rsid w:val="008F023D"/>
    <w:rsid w:val="00905A6F"/>
    <w:rsid w:val="009108F0"/>
    <w:rsid w:val="00916B17"/>
    <w:rsid w:val="00917968"/>
    <w:rsid w:val="00917C17"/>
    <w:rsid w:val="009255D7"/>
    <w:rsid w:val="00935301"/>
    <w:rsid w:val="00936850"/>
    <w:rsid w:val="00936B96"/>
    <w:rsid w:val="00943C41"/>
    <w:rsid w:val="0094732D"/>
    <w:rsid w:val="0095548F"/>
    <w:rsid w:val="00973953"/>
    <w:rsid w:val="00974EDB"/>
    <w:rsid w:val="00990DB3"/>
    <w:rsid w:val="009911E1"/>
    <w:rsid w:val="00997891"/>
    <w:rsid w:val="009A5130"/>
    <w:rsid w:val="009B6C40"/>
    <w:rsid w:val="009C1A34"/>
    <w:rsid w:val="009E5E2D"/>
    <w:rsid w:val="009E6D73"/>
    <w:rsid w:val="009F07CB"/>
    <w:rsid w:val="00A014A0"/>
    <w:rsid w:val="00A016BD"/>
    <w:rsid w:val="00A43330"/>
    <w:rsid w:val="00A5388A"/>
    <w:rsid w:val="00A55283"/>
    <w:rsid w:val="00A66437"/>
    <w:rsid w:val="00A90D80"/>
    <w:rsid w:val="00A93505"/>
    <w:rsid w:val="00AC33CF"/>
    <w:rsid w:val="00AE3F9C"/>
    <w:rsid w:val="00AE7B4F"/>
    <w:rsid w:val="00B15DF7"/>
    <w:rsid w:val="00B255D8"/>
    <w:rsid w:val="00B34792"/>
    <w:rsid w:val="00B671B3"/>
    <w:rsid w:val="00B7276C"/>
    <w:rsid w:val="00B77FE2"/>
    <w:rsid w:val="00BB7D62"/>
    <w:rsid w:val="00BC137A"/>
    <w:rsid w:val="00BD2D87"/>
    <w:rsid w:val="00BE2250"/>
    <w:rsid w:val="00BE49B8"/>
    <w:rsid w:val="00BF4BE2"/>
    <w:rsid w:val="00BF725B"/>
    <w:rsid w:val="00C013FF"/>
    <w:rsid w:val="00C01E41"/>
    <w:rsid w:val="00C21B2A"/>
    <w:rsid w:val="00C406C1"/>
    <w:rsid w:val="00C51731"/>
    <w:rsid w:val="00C64DBD"/>
    <w:rsid w:val="00C66C2C"/>
    <w:rsid w:val="00C76065"/>
    <w:rsid w:val="00C83DED"/>
    <w:rsid w:val="00C9252F"/>
    <w:rsid w:val="00C977A5"/>
    <w:rsid w:val="00CA2536"/>
    <w:rsid w:val="00CA653E"/>
    <w:rsid w:val="00CE1532"/>
    <w:rsid w:val="00D02E91"/>
    <w:rsid w:val="00D06756"/>
    <w:rsid w:val="00D40803"/>
    <w:rsid w:val="00D4375C"/>
    <w:rsid w:val="00D46355"/>
    <w:rsid w:val="00D6145A"/>
    <w:rsid w:val="00D772A8"/>
    <w:rsid w:val="00D81128"/>
    <w:rsid w:val="00D870A8"/>
    <w:rsid w:val="00DB7E4A"/>
    <w:rsid w:val="00DC5BCF"/>
    <w:rsid w:val="00DC6B3C"/>
    <w:rsid w:val="00DE0E5B"/>
    <w:rsid w:val="00DF6833"/>
    <w:rsid w:val="00E12539"/>
    <w:rsid w:val="00E15496"/>
    <w:rsid w:val="00E24310"/>
    <w:rsid w:val="00E25630"/>
    <w:rsid w:val="00E74F78"/>
    <w:rsid w:val="00E915C9"/>
    <w:rsid w:val="00E966DB"/>
    <w:rsid w:val="00EA2080"/>
    <w:rsid w:val="00EA45DB"/>
    <w:rsid w:val="00EB433B"/>
    <w:rsid w:val="00EC1493"/>
    <w:rsid w:val="00EE3EDA"/>
    <w:rsid w:val="00EE50FD"/>
    <w:rsid w:val="00F06BB1"/>
    <w:rsid w:val="00F125FD"/>
    <w:rsid w:val="00F3059F"/>
    <w:rsid w:val="00F508EF"/>
    <w:rsid w:val="00F52DE0"/>
    <w:rsid w:val="00F56840"/>
    <w:rsid w:val="00F622F5"/>
    <w:rsid w:val="00F9289E"/>
    <w:rsid w:val="00F94DE6"/>
    <w:rsid w:val="00FA4232"/>
    <w:rsid w:val="00FC4AEC"/>
    <w:rsid w:val="00FC5D36"/>
    <w:rsid w:val="00FE13CD"/>
    <w:rsid w:val="00FE1EA2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9" w:defSemiHidden="0" w:defUnhideWhenUsed="0" w:defQFormat="0" w:count="371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1" w:qFormat="1"/>
    <w:lsdException w:name="Emphasis" w:uiPriority="1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5767EF"/>
    <w:pPr>
      <w:jc w:val="both"/>
    </w:pPr>
    <w:rPr>
      <w:sz w:val="24"/>
      <w:szCs w:val="24"/>
    </w:rPr>
  </w:style>
  <w:style w:type="paragraph" w:styleId="Heading1">
    <w:name w:val="heading 1"/>
    <w:aliases w:val="h1,Style 37"/>
    <w:basedOn w:val="Normal"/>
    <w:next w:val="Heading2"/>
    <w:link w:val="Heading1Char"/>
    <w:uiPriority w:val="6"/>
    <w:qFormat/>
    <w:rsid w:val="00B671B3"/>
    <w:pPr>
      <w:keepNext/>
      <w:keepLines/>
      <w:widowControl w:val="0"/>
      <w:numPr>
        <w:numId w:val="1"/>
      </w:numPr>
      <w:spacing w:after="240"/>
      <w:outlineLvl w:val="0"/>
    </w:pPr>
  </w:style>
  <w:style w:type="paragraph" w:styleId="Heading2">
    <w:name w:val="heading 2"/>
    <w:aliases w:val="h2,Style 38"/>
    <w:basedOn w:val="Normal"/>
    <w:link w:val="Heading2Char"/>
    <w:uiPriority w:val="6"/>
    <w:qFormat/>
    <w:rsid w:val="00B671B3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h3,Style 39"/>
    <w:basedOn w:val="Normal"/>
    <w:link w:val="Heading3Char"/>
    <w:uiPriority w:val="6"/>
    <w:qFormat/>
    <w:rsid w:val="00B671B3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4,Style 22"/>
    <w:basedOn w:val="Normal"/>
    <w:link w:val="Heading4Char"/>
    <w:uiPriority w:val="6"/>
    <w:qFormat/>
    <w:rsid w:val="00B671B3"/>
    <w:pPr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aliases w:val="h5,Style 41"/>
    <w:basedOn w:val="Normal"/>
    <w:link w:val="Heading5Char"/>
    <w:uiPriority w:val="6"/>
    <w:qFormat/>
    <w:rsid w:val="00B671B3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,Style 42"/>
    <w:basedOn w:val="Normal"/>
    <w:link w:val="Heading6Char"/>
    <w:uiPriority w:val="6"/>
    <w:qFormat/>
    <w:rsid w:val="00B671B3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h7,Style 43"/>
    <w:basedOn w:val="Normal"/>
    <w:link w:val="Heading7Char"/>
    <w:uiPriority w:val="6"/>
    <w:qFormat/>
    <w:rsid w:val="00B671B3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,Style 44"/>
    <w:basedOn w:val="Normal"/>
    <w:link w:val="Heading8Char"/>
    <w:uiPriority w:val="6"/>
    <w:qFormat/>
    <w:rsid w:val="00B671B3"/>
    <w:pPr>
      <w:numPr>
        <w:ilvl w:val="7"/>
        <w:numId w:val="1"/>
      </w:numPr>
      <w:spacing w:after="240"/>
      <w:outlineLvl w:val="7"/>
    </w:pPr>
    <w:rPr>
      <w:snapToGrid w:val="0"/>
    </w:rPr>
  </w:style>
  <w:style w:type="paragraph" w:styleId="Heading9">
    <w:name w:val="heading 9"/>
    <w:aliases w:val="h9,Style 45"/>
    <w:basedOn w:val="Normal"/>
    <w:link w:val="Heading9Char"/>
    <w:uiPriority w:val="6"/>
    <w:qFormat/>
    <w:rsid w:val="00B671B3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_Double"/>
    <w:aliases w:val="Body DS"/>
    <w:basedOn w:val="Normal"/>
    <w:uiPriority w:val="2"/>
    <w:qFormat/>
    <w:rsid w:val="00BF725B"/>
    <w:pPr>
      <w:spacing w:line="480" w:lineRule="auto"/>
    </w:pPr>
  </w:style>
  <w:style w:type="paragraph" w:customStyle="1" w:styleId="BodyTextDoubleInd">
    <w:name w:val="Body Text_Double_Ind"/>
    <w:aliases w:val="Body DSI"/>
    <w:basedOn w:val="Normal"/>
    <w:uiPriority w:val="3"/>
    <w:qFormat/>
    <w:rsid w:val="00BF725B"/>
    <w:pPr>
      <w:spacing w:line="480" w:lineRule="auto"/>
      <w:ind w:firstLine="720"/>
    </w:pPr>
  </w:style>
  <w:style w:type="paragraph" w:customStyle="1" w:styleId="BodyTextSingle">
    <w:name w:val="Body Text_Single"/>
    <w:aliases w:val="Body SS,b1"/>
    <w:basedOn w:val="Normal"/>
    <w:qFormat/>
    <w:rsid w:val="00DE0E5B"/>
    <w:pPr>
      <w:spacing w:after="240"/>
    </w:pPr>
  </w:style>
  <w:style w:type="paragraph" w:customStyle="1" w:styleId="BodyTextSingleInd">
    <w:name w:val="Body Text_Single_Ind"/>
    <w:aliases w:val="Body SSI,b2"/>
    <w:basedOn w:val="Normal"/>
    <w:qFormat/>
    <w:rsid w:val="00DE0E5B"/>
    <w:pPr>
      <w:spacing w:after="240"/>
      <w:ind w:firstLine="720"/>
    </w:pPr>
  </w:style>
  <w:style w:type="paragraph" w:customStyle="1" w:styleId="FN14">
    <w:name w:val="FN14"/>
    <w:aliases w:val="f4"/>
    <w:basedOn w:val="Normal"/>
    <w:uiPriority w:val="19"/>
    <w:semiHidden/>
    <w:unhideWhenUsed/>
    <w:rsid w:val="003370BE"/>
    <w:pPr>
      <w:spacing w:after="120"/>
      <w:ind w:left="720" w:hanging="720"/>
    </w:pPr>
    <w:rPr>
      <w:sz w:val="28"/>
    </w:rPr>
  </w:style>
  <w:style w:type="paragraph" w:styleId="Footer">
    <w:name w:val="footer"/>
    <w:aliases w:val="Style 32"/>
    <w:basedOn w:val="Normal"/>
    <w:link w:val="FooterChar"/>
    <w:uiPriority w:val="99"/>
    <w:unhideWhenUsed/>
    <w:rsid w:val="00493D8F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aliases w:val="Style 16"/>
    <w:uiPriority w:val="19"/>
    <w:rsid w:val="003370BE"/>
    <w:rPr>
      <w:rFonts w:ascii="Times New Roman" w:hAnsi="Times New Roman"/>
      <w:dstrike w:val="0"/>
      <w:color w:val="auto"/>
      <w:sz w:val="24"/>
      <w:vertAlign w:val="superscript"/>
    </w:rPr>
  </w:style>
  <w:style w:type="paragraph" w:styleId="FootnoteText">
    <w:name w:val="footnote text"/>
    <w:aliases w:val="Style 17"/>
    <w:basedOn w:val="Normal"/>
    <w:link w:val="FootnoteTextChar"/>
    <w:uiPriority w:val="19"/>
    <w:rsid w:val="001D4A2C"/>
    <w:pPr>
      <w:spacing w:after="120"/>
    </w:pPr>
  </w:style>
  <w:style w:type="paragraph" w:styleId="TOC2">
    <w:name w:val="toc 2"/>
    <w:aliases w:val="Style 56"/>
    <w:basedOn w:val="Normal"/>
    <w:next w:val="Normal"/>
    <w:autoRedefine/>
    <w:uiPriority w:val="39"/>
    <w:rsid w:val="00501A06"/>
    <w:pPr>
      <w:ind w:left="240"/>
    </w:pPr>
  </w:style>
  <w:style w:type="paragraph" w:styleId="Signature">
    <w:name w:val="Signature"/>
    <w:aliases w:val="s1,Style 53"/>
    <w:basedOn w:val="Normal"/>
    <w:link w:val="SignatureChar"/>
    <w:uiPriority w:val="99"/>
    <w:rsid w:val="00493D8F"/>
    <w:pPr>
      <w:ind w:left="4320"/>
      <w:jc w:val="left"/>
    </w:pPr>
  </w:style>
  <w:style w:type="paragraph" w:styleId="Header">
    <w:name w:val="header"/>
    <w:aliases w:val="Style 36"/>
    <w:basedOn w:val="Normal"/>
    <w:link w:val="HeaderChar"/>
    <w:uiPriority w:val="99"/>
    <w:unhideWhenUsed/>
    <w:rsid w:val="00206435"/>
    <w:pPr>
      <w:tabs>
        <w:tab w:val="center" w:pos="4320"/>
        <w:tab w:val="right" w:pos="8640"/>
      </w:tabs>
      <w:jc w:val="left"/>
    </w:pPr>
  </w:style>
  <w:style w:type="paragraph" w:customStyle="1" w:styleId="BlockIndent">
    <w:name w:val="BlockIndent"/>
    <w:aliases w:val="BI 1/2&quot;"/>
    <w:basedOn w:val="Normal"/>
    <w:uiPriority w:val="4"/>
    <w:qFormat/>
    <w:rsid w:val="00DE0E5B"/>
    <w:pPr>
      <w:spacing w:after="240"/>
      <w:ind w:left="720" w:right="720"/>
    </w:pPr>
  </w:style>
  <w:style w:type="paragraph" w:customStyle="1" w:styleId="BlockIndent2">
    <w:name w:val="BlockIndent2"/>
    <w:aliases w:val="BI 1&quot;"/>
    <w:basedOn w:val="Normal"/>
    <w:uiPriority w:val="5"/>
    <w:qFormat/>
    <w:rsid w:val="00DE0E5B"/>
    <w:pPr>
      <w:spacing w:after="240"/>
      <w:ind w:left="1440" w:right="1440"/>
    </w:pPr>
  </w:style>
  <w:style w:type="paragraph" w:styleId="TOC1">
    <w:name w:val="toc 1"/>
    <w:aliases w:val="Style 55"/>
    <w:basedOn w:val="Normal"/>
    <w:next w:val="Normal"/>
    <w:autoRedefine/>
    <w:uiPriority w:val="39"/>
    <w:rsid w:val="00501A06"/>
  </w:style>
  <w:style w:type="paragraph" w:styleId="TOC3">
    <w:name w:val="toc 3"/>
    <w:aliases w:val="Style 59"/>
    <w:basedOn w:val="Normal"/>
    <w:next w:val="Normal"/>
    <w:autoRedefine/>
    <w:uiPriority w:val="39"/>
    <w:rsid w:val="00501A06"/>
    <w:pPr>
      <w:ind w:left="480"/>
    </w:pPr>
  </w:style>
  <w:style w:type="paragraph" w:styleId="EnvelopeAddress">
    <w:name w:val="envelope address"/>
    <w:aliases w:val="Style 26"/>
    <w:basedOn w:val="Normal"/>
    <w:uiPriority w:val="99"/>
    <w:rsid w:val="00164D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aliases w:val="Style 27"/>
    <w:basedOn w:val="Normal"/>
    <w:uiPriority w:val="99"/>
    <w:rsid w:val="00164DAF"/>
    <w:rPr>
      <w:rFonts w:cs="Arial"/>
      <w:sz w:val="20"/>
    </w:rPr>
  </w:style>
  <w:style w:type="paragraph" w:styleId="NoSpacing">
    <w:name w:val="No Spacing"/>
    <w:uiPriority w:val="8"/>
    <w:qFormat/>
    <w:rsid w:val="00FC4AEC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39C7"/>
    <w:pPr>
      <w:spacing w:after="240"/>
      <w:ind w:left="720"/>
    </w:pPr>
  </w:style>
  <w:style w:type="paragraph" w:styleId="Subtitle">
    <w:name w:val="Subtitle"/>
    <w:aliases w:val="Style 54"/>
    <w:basedOn w:val="Normal"/>
    <w:next w:val="Normal"/>
    <w:link w:val="SubtitleChar"/>
    <w:uiPriority w:val="11"/>
    <w:qFormat/>
    <w:rsid w:val="00896A56"/>
    <w:pPr>
      <w:numPr>
        <w:ilvl w:val="1"/>
      </w:numPr>
      <w:spacing w:after="24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aliases w:val="Style 54 Char1"/>
    <w:link w:val="Subtitle"/>
    <w:uiPriority w:val="11"/>
    <w:rsid w:val="00896A56"/>
    <w:rPr>
      <w:rFonts w:ascii="Cambria" w:eastAsia="Times New Roman" w:hAnsi="Cambria" w:cs="Times New Roman"/>
      <w:i/>
      <w:iCs/>
      <w:color w:val="4F81BD"/>
      <w:spacing w:val="15"/>
    </w:rPr>
  </w:style>
  <w:style w:type="table" w:styleId="TableGrid">
    <w:name w:val="Table Grid"/>
    <w:basedOn w:val="TableNormal"/>
    <w:rsid w:val="00E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Style 46"/>
    <w:uiPriority w:val="99"/>
    <w:unhideWhenUsed/>
    <w:rsid w:val="00EB433B"/>
    <w:rPr>
      <w:color w:val="0000FF"/>
      <w:u w:val="single"/>
    </w:rPr>
  </w:style>
  <w:style w:type="character" w:customStyle="1" w:styleId="FooterChar">
    <w:name w:val="Footer Char"/>
    <w:aliases w:val="Style 32 Char"/>
    <w:link w:val="Footer"/>
    <w:uiPriority w:val="99"/>
    <w:rsid w:val="00EB433B"/>
  </w:style>
  <w:style w:type="numbering" w:customStyle="1" w:styleId="NoList1">
    <w:name w:val="No List1"/>
    <w:next w:val="NoList"/>
    <w:uiPriority w:val="99"/>
    <w:semiHidden/>
    <w:unhideWhenUsed/>
    <w:rsid w:val="00EB433B"/>
  </w:style>
  <w:style w:type="character" w:customStyle="1" w:styleId="Heading1Char">
    <w:name w:val="Heading 1 Char"/>
    <w:aliases w:val="h1 Char1,Style 37 Char1"/>
    <w:link w:val="Heading1"/>
    <w:uiPriority w:val="6"/>
    <w:rsid w:val="00EB433B"/>
    <w:rPr>
      <w:sz w:val="24"/>
      <w:szCs w:val="24"/>
    </w:rPr>
  </w:style>
  <w:style w:type="character" w:customStyle="1" w:styleId="Heading2Char">
    <w:name w:val="Heading 2 Char"/>
    <w:aliases w:val="h2 Char1,Style 38 Char"/>
    <w:link w:val="Heading2"/>
    <w:uiPriority w:val="6"/>
    <w:rsid w:val="00EB433B"/>
    <w:rPr>
      <w:sz w:val="24"/>
      <w:szCs w:val="24"/>
    </w:rPr>
  </w:style>
  <w:style w:type="character" w:customStyle="1" w:styleId="Heading3Char">
    <w:name w:val="Heading 3 Char"/>
    <w:aliases w:val="h3 Char1,Style 39 Char"/>
    <w:link w:val="Heading3"/>
    <w:uiPriority w:val="6"/>
    <w:rsid w:val="00EB433B"/>
    <w:rPr>
      <w:sz w:val="24"/>
      <w:szCs w:val="24"/>
    </w:rPr>
  </w:style>
  <w:style w:type="character" w:customStyle="1" w:styleId="Heading4Char">
    <w:name w:val="Heading 4 Char"/>
    <w:aliases w:val="h4 Char1,Style 22 Char"/>
    <w:link w:val="Heading4"/>
    <w:uiPriority w:val="6"/>
    <w:rsid w:val="00EB433B"/>
    <w:rPr>
      <w:snapToGrid/>
      <w:sz w:val="24"/>
      <w:szCs w:val="24"/>
    </w:rPr>
  </w:style>
  <w:style w:type="character" w:customStyle="1" w:styleId="Heading5Char">
    <w:name w:val="Heading 5 Char"/>
    <w:aliases w:val="h5 Char1,Style 41 Char"/>
    <w:link w:val="Heading5"/>
    <w:uiPriority w:val="6"/>
    <w:rsid w:val="00EB433B"/>
    <w:rPr>
      <w:sz w:val="24"/>
      <w:szCs w:val="24"/>
    </w:rPr>
  </w:style>
  <w:style w:type="character" w:customStyle="1" w:styleId="Heading6Char">
    <w:name w:val="Heading 6 Char"/>
    <w:aliases w:val="h6 Char1,Style 42 Char1"/>
    <w:link w:val="Heading6"/>
    <w:uiPriority w:val="6"/>
    <w:rsid w:val="00EB433B"/>
    <w:rPr>
      <w:sz w:val="24"/>
      <w:szCs w:val="24"/>
    </w:rPr>
  </w:style>
  <w:style w:type="character" w:customStyle="1" w:styleId="Heading7Char">
    <w:name w:val="Heading 7 Char"/>
    <w:aliases w:val="h7 Char1,Style 43 Char1"/>
    <w:link w:val="Heading7"/>
    <w:uiPriority w:val="6"/>
    <w:rsid w:val="00EB433B"/>
    <w:rPr>
      <w:sz w:val="24"/>
      <w:szCs w:val="24"/>
    </w:rPr>
  </w:style>
  <w:style w:type="character" w:customStyle="1" w:styleId="Heading8Char">
    <w:name w:val="Heading 8 Char"/>
    <w:aliases w:val="h8 Char1,Style 44 Char1"/>
    <w:link w:val="Heading8"/>
    <w:uiPriority w:val="6"/>
    <w:rsid w:val="00EB433B"/>
    <w:rPr>
      <w:snapToGrid/>
      <w:sz w:val="24"/>
      <w:szCs w:val="24"/>
    </w:rPr>
  </w:style>
  <w:style w:type="character" w:customStyle="1" w:styleId="Heading9Char">
    <w:name w:val="Heading 9 Char"/>
    <w:aliases w:val="h9 Char1,Style 45 Char1"/>
    <w:link w:val="Heading9"/>
    <w:uiPriority w:val="6"/>
    <w:rsid w:val="00EB433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B433B"/>
    <w:rPr>
      <w:color w:val="800080"/>
      <w:u w:val="single"/>
    </w:rPr>
  </w:style>
  <w:style w:type="character" w:customStyle="1" w:styleId="Heading1Char1">
    <w:name w:val="Heading 1 Char1"/>
    <w:aliases w:val="Style 37 Char,h1 Char"/>
    <w:uiPriority w:val="6"/>
    <w:rsid w:val="00EB43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Style 38 Char1,h2 Char"/>
    <w:uiPriority w:val="6"/>
    <w:rsid w:val="00EB43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Style 39 Char1,h3 Char"/>
    <w:uiPriority w:val="6"/>
    <w:rsid w:val="00EB43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1">
    <w:name w:val="Heading 4 Char1"/>
    <w:aliases w:val="Style 22 Char1,h4 Char"/>
    <w:uiPriority w:val="6"/>
    <w:rsid w:val="00EB43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Style 41 Char1,h5 Char"/>
    <w:uiPriority w:val="6"/>
    <w:rsid w:val="00EB433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1">
    <w:name w:val="Heading 6 Char1"/>
    <w:aliases w:val="Style 42 Char,h6 Char"/>
    <w:uiPriority w:val="6"/>
    <w:semiHidden/>
    <w:rsid w:val="00EB433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1">
    <w:name w:val="Heading 7 Char1"/>
    <w:aliases w:val="Style 43 Char,h7 Char"/>
    <w:uiPriority w:val="6"/>
    <w:semiHidden/>
    <w:rsid w:val="00EB433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1">
    <w:name w:val="Heading 8 Char1"/>
    <w:aliases w:val="Style 44 Char,h8 Char"/>
    <w:uiPriority w:val="6"/>
    <w:semiHidden/>
    <w:rsid w:val="00EB433B"/>
    <w:rPr>
      <w:rFonts w:ascii="Cambria" w:eastAsia="Times New Roman" w:hAnsi="Cambria" w:cs="Times New Roman"/>
      <w:color w:val="404040"/>
    </w:rPr>
  </w:style>
  <w:style w:type="character" w:customStyle="1" w:styleId="Heading9Char1">
    <w:name w:val="Heading 9 Char1"/>
    <w:aliases w:val="Style 45 Char,h9 Char"/>
    <w:uiPriority w:val="6"/>
    <w:semiHidden/>
    <w:rsid w:val="00EB433B"/>
    <w:rPr>
      <w:rFonts w:ascii="Cambria" w:eastAsia="Times New Roman" w:hAnsi="Cambria" w:cs="Times New Roman"/>
      <w:i/>
      <w:iCs/>
      <w:color w:val="404040"/>
    </w:rPr>
  </w:style>
  <w:style w:type="paragraph" w:styleId="TOC4">
    <w:name w:val="toc 4"/>
    <w:basedOn w:val="Normal"/>
    <w:next w:val="Normal"/>
    <w:autoRedefine/>
    <w:uiPriority w:val="39"/>
    <w:unhideWhenUsed/>
    <w:rsid w:val="00EB433B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B433B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B433B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433B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B433B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B433B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aliases w:val="Style 17 Char"/>
    <w:link w:val="FootnoteText"/>
    <w:uiPriority w:val="99"/>
    <w:semiHidden/>
    <w:locked/>
    <w:rsid w:val="00EB433B"/>
  </w:style>
  <w:style w:type="character" w:customStyle="1" w:styleId="FootnoteTextChar1">
    <w:name w:val="Footnote Text Char1"/>
    <w:aliases w:val="Style 17 Char1"/>
    <w:uiPriority w:val="19"/>
    <w:rsid w:val="00EB433B"/>
    <w:rPr>
      <w:sz w:val="20"/>
      <w:szCs w:val="20"/>
    </w:rPr>
  </w:style>
  <w:style w:type="character" w:customStyle="1" w:styleId="CommentTextChar">
    <w:name w:val="Comment Text Char"/>
    <w:aliases w:val="Style 10 Char1"/>
    <w:link w:val="CommentText"/>
    <w:uiPriority w:val="99"/>
    <w:semiHidden/>
    <w:locked/>
    <w:rsid w:val="00EB433B"/>
  </w:style>
  <w:style w:type="paragraph" w:styleId="CommentText">
    <w:name w:val="annotation text"/>
    <w:aliases w:val="Style 10"/>
    <w:basedOn w:val="Normal"/>
    <w:link w:val="CommentTextChar"/>
    <w:uiPriority w:val="99"/>
    <w:unhideWhenUsed/>
    <w:rsid w:val="00EB433B"/>
  </w:style>
  <w:style w:type="character" w:customStyle="1" w:styleId="CommentTextChar1">
    <w:name w:val="Comment Text Char1"/>
    <w:aliases w:val="Style 10 Char"/>
    <w:semiHidden/>
    <w:rsid w:val="00EB433B"/>
    <w:rPr>
      <w:sz w:val="20"/>
      <w:szCs w:val="20"/>
    </w:rPr>
  </w:style>
  <w:style w:type="character" w:customStyle="1" w:styleId="HeaderChar">
    <w:name w:val="Header Char"/>
    <w:aliases w:val="Style 36 Char1"/>
    <w:link w:val="Header"/>
    <w:uiPriority w:val="99"/>
    <w:locked/>
    <w:rsid w:val="00EB433B"/>
  </w:style>
  <w:style w:type="character" w:customStyle="1" w:styleId="HeaderChar1">
    <w:name w:val="Header Char1"/>
    <w:aliases w:val="Style 36 Char"/>
    <w:semiHidden/>
    <w:rsid w:val="00EB433B"/>
  </w:style>
  <w:style w:type="character" w:customStyle="1" w:styleId="FooterChar1">
    <w:name w:val="Footer Char1"/>
    <w:aliases w:val="Style 32 Char1"/>
    <w:uiPriority w:val="99"/>
    <w:rsid w:val="00EB433B"/>
  </w:style>
  <w:style w:type="paragraph" w:styleId="ListNumber2">
    <w:name w:val="List Number 2"/>
    <w:aliases w:val="Style 49"/>
    <w:basedOn w:val="Normal"/>
    <w:uiPriority w:val="99"/>
    <w:unhideWhenUsed/>
    <w:rsid w:val="00EB433B"/>
    <w:pPr>
      <w:tabs>
        <w:tab w:val="num" w:pos="720"/>
      </w:tabs>
      <w:ind w:left="720" w:hanging="36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B433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433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ignatureChar">
    <w:name w:val="Signature Char"/>
    <w:aliases w:val="s1 Char,Style 53 Char1"/>
    <w:link w:val="Signature"/>
    <w:uiPriority w:val="99"/>
    <w:locked/>
    <w:rsid w:val="00EB433B"/>
  </w:style>
  <w:style w:type="character" w:customStyle="1" w:styleId="SignatureChar1">
    <w:name w:val="Signature Char1"/>
    <w:aliases w:val="Style 53 Char"/>
    <w:semiHidden/>
    <w:rsid w:val="00EB433B"/>
  </w:style>
  <w:style w:type="character" w:customStyle="1" w:styleId="BodyTextChar">
    <w:name w:val="Body Text Char"/>
    <w:aliases w:val="Style 5 Char"/>
    <w:link w:val="BodyText"/>
    <w:uiPriority w:val="99"/>
    <w:semiHidden/>
    <w:locked/>
    <w:rsid w:val="00EB433B"/>
  </w:style>
  <w:style w:type="paragraph" w:styleId="BodyText">
    <w:name w:val="Body Text"/>
    <w:aliases w:val="Style 5"/>
    <w:basedOn w:val="Normal"/>
    <w:link w:val="BodyTextChar"/>
    <w:uiPriority w:val="99"/>
    <w:unhideWhenUsed/>
    <w:rsid w:val="00EB433B"/>
    <w:pPr>
      <w:spacing w:after="240"/>
      <w:ind w:left="720" w:firstLine="720"/>
    </w:pPr>
  </w:style>
  <w:style w:type="character" w:customStyle="1" w:styleId="BodyTextChar1">
    <w:name w:val="Body Text Char1"/>
    <w:aliases w:val="Style 5 Char1"/>
    <w:basedOn w:val="DefaultParagraphFont"/>
    <w:rsid w:val="00EB433B"/>
  </w:style>
  <w:style w:type="character" w:customStyle="1" w:styleId="BodyTextIndentChar">
    <w:name w:val="Body Text Indent Char"/>
    <w:aliases w:val="Style 13 Char1"/>
    <w:link w:val="BodyTextIndent"/>
    <w:uiPriority w:val="99"/>
    <w:semiHidden/>
    <w:locked/>
    <w:rsid w:val="00EB433B"/>
  </w:style>
  <w:style w:type="paragraph" w:styleId="BodyTextIndent">
    <w:name w:val="Body Text Indent"/>
    <w:aliases w:val="Style 13"/>
    <w:basedOn w:val="Normal"/>
    <w:link w:val="BodyTextIndentChar"/>
    <w:uiPriority w:val="99"/>
    <w:unhideWhenUsed/>
    <w:rsid w:val="00EB433B"/>
    <w:pPr>
      <w:spacing w:after="120"/>
      <w:ind w:left="360"/>
    </w:pPr>
  </w:style>
  <w:style w:type="character" w:customStyle="1" w:styleId="BodyTextIndentChar1">
    <w:name w:val="Body Text Indent Char1"/>
    <w:aliases w:val="Style 13 Char"/>
    <w:basedOn w:val="DefaultParagraphFont"/>
    <w:semiHidden/>
    <w:rsid w:val="00EB433B"/>
  </w:style>
  <w:style w:type="character" w:customStyle="1" w:styleId="SubtitleChar1">
    <w:name w:val="Subtitle Char1"/>
    <w:aliases w:val="Style 54 Char"/>
    <w:rsid w:val="00EB433B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BodyText2Char">
    <w:name w:val="Body Text 2 Char"/>
    <w:aliases w:val="Style 11 Char1"/>
    <w:link w:val="BodyText2"/>
    <w:uiPriority w:val="99"/>
    <w:semiHidden/>
    <w:locked/>
    <w:rsid w:val="00EB433B"/>
  </w:style>
  <w:style w:type="paragraph" w:styleId="BodyText2">
    <w:name w:val="Body Text 2"/>
    <w:aliases w:val="Style 11"/>
    <w:basedOn w:val="Normal"/>
    <w:link w:val="BodyText2Char"/>
    <w:uiPriority w:val="99"/>
    <w:unhideWhenUsed/>
    <w:rsid w:val="00EB433B"/>
    <w:pPr>
      <w:spacing w:after="240"/>
      <w:ind w:left="1440" w:firstLine="720"/>
    </w:pPr>
  </w:style>
  <w:style w:type="character" w:customStyle="1" w:styleId="BodyText2Char1">
    <w:name w:val="Body Text 2 Char1"/>
    <w:aliases w:val="Style 11 Char"/>
    <w:basedOn w:val="DefaultParagraphFont"/>
    <w:semiHidden/>
    <w:rsid w:val="00EB433B"/>
  </w:style>
  <w:style w:type="paragraph" w:styleId="PlainText">
    <w:name w:val="Plain Text"/>
    <w:basedOn w:val="Normal"/>
    <w:link w:val="PlainTextChar"/>
    <w:uiPriority w:val="99"/>
    <w:unhideWhenUsed/>
    <w:rsid w:val="00EB433B"/>
    <w:pPr>
      <w:jc w:val="left"/>
    </w:pPr>
    <w:rPr>
      <w:rFonts w:ascii="Arial" w:eastAsia="Calibri" w:hAnsi="Arial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rsid w:val="00EB433B"/>
    <w:rPr>
      <w:rFonts w:ascii="Arial" w:eastAsia="Calibri" w:hAnsi="Arial" w:cs="Consolas"/>
      <w:sz w:val="20"/>
      <w:szCs w:val="21"/>
    </w:rPr>
  </w:style>
  <w:style w:type="character" w:customStyle="1" w:styleId="CommentSubjectChar">
    <w:name w:val="Comment Subject Char"/>
    <w:aliases w:val="Style 21 Char1"/>
    <w:link w:val="CommentSubject"/>
    <w:uiPriority w:val="99"/>
    <w:semiHidden/>
    <w:locked/>
    <w:rsid w:val="00EB433B"/>
    <w:rPr>
      <w:b/>
      <w:bCs/>
    </w:rPr>
  </w:style>
  <w:style w:type="paragraph" w:styleId="CommentSubject">
    <w:name w:val="annotation subject"/>
    <w:aliases w:val="Style 21"/>
    <w:basedOn w:val="CommentText"/>
    <w:next w:val="CommentText"/>
    <w:link w:val="CommentSubjectChar"/>
    <w:uiPriority w:val="99"/>
    <w:unhideWhenUsed/>
    <w:rsid w:val="00EB433B"/>
    <w:pPr>
      <w:jc w:val="left"/>
    </w:pPr>
    <w:rPr>
      <w:b/>
      <w:bCs/>
    </w:rPr>
  </w:style>
  <w:style w:type="character" w:customStyle="1" w:styleId="CommentSubjectChar1">
    <w:name w:val="Comment Subject Char1"/>
    <w:aliases w:val="Style 21 Char"/>
    <w:semiHidden/>
    <w:rsid w:val="00EB433B"/>
    <w:rPr>
      <w:b/>
      <w:bCs/>
      <w:sz w:val="20"/>
      <w:szCs w:val="20"/>
    </w:rPr>
  </w:style>
  <w:style w:type="character" w:customStyle="1" w:styleId="BalloonTextChar">
    <w:name w:val="Balloon Text Char"/>
    <w:aliases w:val="Style 7 Char1"/>
    <w:link w:val="BalloonText"/>
    <w:uiPriority w:val="99"/>
    <w:semiHidden/>
    <w:locked/>
    <w:rsid w:val="00EB433B"/>
    <w:rPr>
      <w:rFonts w:ascii="Tahoma" w:hAnsi="Tahoma" w:cs="Tahoma"/>
      <w:sz w:val="16"/>
      <w:szCs w:val="16"/>
    </w:rPr>
  </w:style>
  <w:style w:type="paragraph" w:styleId="BalloonText">
    <w:name w:val="Balloon Text"/>
    <w:aliases w:val="Style 7"/>
    <w:basedOn w:val="Normal"/>
    <w:link w:val="BalloonTextChar"/>
    <w:uiPriority w:val="99"/>
    <w:unhideWhenUsed/>
    <w:rsid w:val="00EB433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Style 7 Char"/>
    <w:semiHidden/>
    <w:rsid w:val="00EB433B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rsid w:val="00EB433B"/>
    <w:rPr>
      <w:sz w:val="24"/>
      <w:szCs w:val="24"/>
    </w:rPr>
  </w:style>
  <w:style w:type="paragraph" w:customStyle="1" w:styleId="Style14">
    <w:name w:val="Style 14"/>
    <w:basedOn w:val="Normal"/>
    <w:rsid w:val="00EB433B"/>
    <w:pPr>
      <w:spacing w:after="240" w:line="480" w:lineRule="auto"/>
    </w:pPr>
    <w:rPr>
      <w:szCs w:val="20"/>
    </w:rPr>
  </w:style>
  <w:style w:type="paragraph" w:customStyle="1" w:styleId="Style15">
    <w:name w:val="Style 15"/>
    <w:basedOn w:val="Normal"/>
    <w:rsid w:val="00EB433B"/>
    <w:pPr>
      <w:spacing w:after="240" w:line="480" w:lineRule="auto"/>
      <w:ind w:firstLine="720"/>
    </w:pPr>
    <w:rPr>
      <w:szCs w:val="20"/>
    </w:rPr>
  </w:style>
  <w:style w:type="paragraph" w:customStyle="1" w:styleId="Style6">
    <w:name w:val="Style 6"/>
    <w:basedOn w:val="Normal"/>
    <w:rsid w:val="00EB433B"/>
    <w:pPr>
      <w:spacing w:after="240"/>
    </w:pPr>
    <w:rPr>
      <w:szCs w:val="20"/>
    </w:rPr>
  </w:style>
  <w:style w:type="paragraph" w:customStyle="1" w:styleId="Style28">
    <w:name w:val="Style 28"/>
    <w:basedOn w:val="Normal"/>
    <w:rsid w:val="00EB433B"/>
    <w:pPr>
      <w:spacing w:after="120"/>
      <w:ind w:left="720" w:hanging="720"/>
    </w:pPr>
    <w:rPr>
      <w:sz w:val="20"/>
      <w:szCs w:val="20"/>
    </w:rPr>
  </w:style>
  <w:style w:type="paragraph" w:customStyle="1" w:styleId="Style29">
    <w:name w:val="Style 29"/>
    <w:basedOn w:val="Normal"/>
    <w:rsid w:val="00EB433B"/>
    <w:pPr>
      <w:spacing w:after="120"/>
      <w:ind w:left="720" w:hanging="720"/>
    </w:pPr>
    <w:rPr>
      <w:szCs w:val="20"/>
    </w:rPr>
  </w:style>
  <w:style w:type="paragraph" w:customStyle="1" w:styleId="Style30">
    <w:name w:val="Style 30"/>
    <w:basedOn w:val="Normal"/>
    <w:rsid w:val="00EB433B"/>
    <w:pPr>
      <w:spacing w:after="120"/>
      <w:ind w:left="720" w:hanging="720"/>
    </w:pPr>
    <w:rPr>
      <w:sz w:val="28"/>
      <w:szCs w:val="20"/>
    </w:rPr>
  </w:style>
  <w:style w:type="paragraph" w:customStyle="1" w:styleId="Style31">
    <w:name w:val="Style 31"/>
    <w:basedOn w:val="Normal"/>
    <w:rsid w:val="00EB433B"/>
    <w:pPr>
      <w:spacing w:after="120"/>
      <w:ind w:left="720" w:hanging="720"/>
    </w:pPr>
    <w:rPr>
      <w:sz w:val="16"/>
      <w:szCs w:val="20"/>
    </w:rPr>
  </w:style>
  <w:style w:type="paragraph" w:customStyle="1" w:styleId="Style58">
    <w:name w:val="Style 58"/>
    <w:basedOn w:val="Normal"/>
    <w:next w:val="Style6"/>
    <w:rsid w:val="00EB433B"/>
    <w:pPr>
      <w:spacing w:after="240"/>
      <w:jc w:val="center"/>
    </w:pPr>
    <w:rPr>
      <w:szCs w:val="20"/>
      <w:u w:val="words"/>
    </w:rPr>
  </w:style>
  <w:style w:type="paragraph" w:customStyle="1" w:styleId="Style8">
    <w:name w:val="Style 8"/>
    <w:basedOn w:val="Normal"/>
    <w:rsid w:val="00EB433B"/>
    <w:pPr>
      <w:spacing w:after="240"/>
      <w:ind w:left="720" w:right="720"/>
    </w:pPr>
    <w:rPr>
      <w:szCs w:val="20"/>
    </w:rPr>
  </w:style>
  <w:style w:type="paragraph" w:customStyle="1" w:styleId="Style9">
    <w:name w:val="Style 9"/>
    <w:basedOn w:val="Normal"/>
    <w:rsid w:val="00EB433B"/>
    <w:pPr>
      <w:spacing w:after="240"/>
      <w:ind w:left="1440" w:right="1440"/>
    </w:pPr>
    <w:rPr>
      <w:szCs w:val="20"/>
    </w:rPr>
  </w:style>
  <w:style w:type="paragraph" w:customStyle="1" w:styleId="Style18">
    <w:name w:val="Style 18"/>
    <w:basedOn w:val="Normal"/>
    <w:rsid w:val="00EB433B"/>
    <w:pPr>
      <w:keepNext/>
      <w:spacing w:after="240"/>
      <w:jc w:val="center"/>
    </w:pPr>
    <w:rPr>
      <w:b/>
    </w:rPr>
  </w:style>
  <w:style w:type="paragraph" w:customStyle="1" w:styleId="Style19">
    <w:name w:val="Style 19"/>
    <w:basedOn w:val="Normal"/>
    <w:rsid w:val="00EB433B"/>
    <w:pPr>
      <w:keepNext/>
      <w:spacing w:after="240"/>
      <w:jc w:val="center"/>
    </w:pPr>
  </w:style>
  <w:style w:type="paragraph" w:customStyle="1" w:styleId="Style52">
    <w:name w:val="Style 52"/>
    <w:basedOn w:val="Normal"/>
    <w:rsid w:val="00EB433B"/>
    <w:pPr>
      <w:spacing w:after="240"/>
      <w:jc w:val="right"/>
    </w:pPr>
  </w:style>
  <w:style w:type="paragraph" w:customStyle="1" w:styleId="Style33">
    <w:name w:val="Style 33"/>
    <w:basedOn w:val="Normal"/>
    <w:rsid w:val="00EB433B"/>
    <w:pPr>
      <w:spacing w:after="240"/>
    </w:pPr>
  </w:style>
  <w:style w:type="paragraph" w:customStyle="1" w:styleId="Style34">
    <w:name w:val="Style 34"/>
    <w:basedOn w:val="Normal"/>
    <w:rsid w:val="00EB433B"/>
    <w:pPr>
      <w:spacing w:after="240"/>
      <w:ind w:firstLine="720"/>
    </w:pPr>
  </w:style>
  <w:style w:type="paragraph" w:customStyle="1" w:styleId="Style40">
    <w:name w:val="Style 40"/>
    <w:basedOn w:val="Normal"/>
    <w:rsid w:val="00EB433B"/>
    <w:pPr>
      <w:spacing w:after="240" w:line="480" w:lineRule="auto"/>
    </w:pPr>
  </w:style>
  <w:style w:type="paragraph" w:customStyle="1" w:styleId="Style3">
    <w:name w:val="Style 3"/>
    <w:basedOn w:val="Normal"/>
    <w:rsid w:val="00EB433B"/>
    <w:pPr>
      <w:spacing w:after="240" w:line="480" w:lineRule="auto"/>
      <w:ind w:firstLine="720"/>
    </w:pPr>
  </w:style>
  <w:style w:type="paragraph" w:customStyle="1" w:styleId="Quotes00">
    <w:name w:val="_Quotes00"/>
    <w:basedOn w:val="Normal"/>
    <w:rsid w:val="00EB433B"/>
    <w:pPr>
      <w:spacing w:after="240"/>
      <w:ind w:left="1440" w:right="1440"/>
    </w:pPr>
  </w:style>
  <w:style w:type="paragraph" w:customStyle="1" w:styleId="Quotes02">
    <w:name w:val="_Quotes02"/>
    <w:basedOn w:val="Normal"/>
    <w:rsid w:val="00EB433B"/>
    <w:pPr>
      <w:spacing w:after="240"/>
      <w:ind w:left="720" w:right="720"/>
    </w:pPr>
  </w:style>
  <w:style w:type="paragraph" w:customStyle="1" w:styleId="Style4">
    <w:name w:val="Style 4"/>
    <w:basedOn w:val="Normal"/>
    <w:rsid w:val="00EB433B"/>
    <w:pPr>
      <w:keepNext/>
      <w:spacing w:after="240"/>
      <w:outlineLvl w:val="0"/>
    </w:pPr>
    <w:rPr>
      <w:b/>
      <w:sz w:val="28"/>
    </w:rPr>
  </w:style>
  <w:style w:type="paragraph" w:customStyle="1" w:styleId="Style35">
    <w:name w:val="Style 35"/>
    <w:basedOn w:val="Normal"/>
    <w:rsid w:val="00EB433B"/>
    <w:pPr>
      <w:jc w:val="left"/>
    </w:pPr>
  </w:style>
  <w:style w:type="paragraph" w:customStyle="1" w:styleId="Style25">
    <w:name w:val="Style 25"/>
    <w:basedOn w:val="Footer"/>
    <w:next w:val="Footer"/>
    <w:rsid w:val="00EB433B"/>
    <w:rPr>
      <w:sz w:val="14"/>
    </w:rPr>
  </w:style>
  <w:style w:type="paragraph" w:customStyle="1" w:styleId="Style48">
    <w:name w:val="Style 48"/>
    <w:basedOn w:val="Normal"/>
    <w:rsid w:val="00EB433B"/>
    <w:pPr>
      <w:spacing w:after="240"/>
      <w:ind w:firstLine="1440"/>
    </w:pPr>
    <w:rPr>
      <w:szCs w:val="20"/>
    </w:rPr>
  </w:style>
  <w:style w:type="paragraph" w:customStyle="1" w:styleId="Style47">
    <w:name w:val="Style 47"/>
    <w:basedOn w:val="Normal"/>
    <w:rsid w:val="00EB433B"/>
    <w:pPr>
      <w:spacing w:after="240"/>
      <w:ind w:left="720" w:firstLine="720"/>
    </w:pPr>
  </w:style>
  <w:style w:type="paragraph" w:customStyle="1" w:styleId="DocID">
    <w:name w:val="DocID"/>
    <w:basedOn w:val="Footer"/>
    <w:next w:val="Footer"/>
    <w:link w:val="DocIDChar"/>
    <w:rsid w:val="00C01E41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C01E41"/>
    <w:rPr>
      <w:sz w:val="16"/>
      <w:szCs w:val="24"/>
    </w:rPr>
  </w:style>
  <w:style w:type="paragraph" w:customStyle="1" w:styleId="Right">
    <w:name w:val="Right"/>
    <w:basedOn w:val="Normal"/>
    <w:rsid w:val="00EB433B"/>
    <w:pPr>
      <w:spacing w:after="240"/>
      <w:jc w:val="right"/>
    </w:pPr>
    <w:rPr>
      <w:b/>
    </w:rPr>
  </w:style>
  <w:style w:type="character" w:customStyle="1" w:styleId="CenterBoldChar">
    <w:name w:val="Center Bold Char"/>
    <w:link w:val="CenterBold"/>
    <w:locked/>
    <w:rsid w:val="00EB433B"/>
    <w:rPr>
      <w:b/>
    </w:rPr>
  </w:style>
  <w:style w:type="paragraph" w:customStyle="1" w:styleId="CenterBold">
    <w:name w:val="Center Bold"/>
    <w:basedOn w:val="Normal"/>
    <w:link w:val="CenterBoldChar"/>
    <w:rsid w:val="00EB433B"/>
    <w:pPr>
      <w:spacing w:after="240"/>
      <w:jc w:val="center"/>
    </w:pPr>
    <w:rPr>
      <w:b/>
    </w:rPr>
  </w:style>
  <w:style w:type="paragraph" w:customStyle="1" w:styleId="07Background">
    <w:name w:val="07 Background"/>
    <w:aliases w:val="bg"/>
    <w:basedOn w:val="Normal"/>
    <w:rsid w:val="00EB433B"/>
    <w:pPr>
      <w:widowControl w:val="0"/>
      <w:numPr>
        <w:numId w:val="2"/>
      </w:numPr>
      <w:tabs>
        <w:tab w:val="num" w:pos="-31680"/>
      </w:tabs>
      <w:spacing w:after="240"/>
    </w:pPr>
  </w:style>
  <w:style w:type="paragraph" w:customStyle="1" w:styleId="BodyText05Indent">
    <w:name w:val="Body Text 0.5 Indent"/>
    <w:basedOn w:val="Normal"/>
    <w:qFormat/>
    <w:rsid w:val="00EB433B"/>
    <w:pPr>
      <w:autoSpaceDE w:val="0"/>
      <w:autoSpaceDN w:val="0"/>
      <w:adjustRightInd w:val="0"/>
      <w:spacing w:after="240"/>
      <w:ind w:left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B43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aliases w:val="Style 20"/>
    <w:uiPriority w:val="99"/>
    <w:unhideWhenUsed/>
    <w:rsid w:val="00EB433B"/>
    <w:rPr>
      <w:rFonts w:ascii="Times New Roman" w:hAnsi="Times New Roman" w:cs="Times New Roman" w:hint="default"/>
      <w:sz w:val="16"/>
      <w:szCs w:val="16"/>
    </w:rPr>
  </w:style>
  <w:style w:type="character" w:styleId="PageNumber">
    <w:name w:val="page number"/>
    <w:aliases w:val="Style 51"/>
    <w:uiPriority w:val="99"/>
    <w:unhideWhenUsed/>
    <w:rsid w:val="00EB433B"/>
    <w:rPr>
      <w:rFonts w:ascii="Times New Roman" w:hAnsi="Times New Roman" w:cs="Times New Roman" w:hint="default"/>
    </w:rPr>
  </w:style>
  <w:style w:type="character" w:customStyle="1" w:styleId="Style24">
    <w:name w:val="Style 24"/>
    <w:rsid w:val="00EB433B"/>
    <w:rPr>
      <w:color w:val="0000FF"/>
      <w:u w:val="double"/>
    </w:rPr>
  </w:style>
  <w:style w:type="character" w:customStyle="1" w:styleId="apple-converted-space">
    <w:name w:val="apple-converted-space"/>
    <w:rsid w:val="00EB433B"/>
  </w:style>
  <w:style w:type="character" w:customStyle="1" w:styleId="DeltaViewInsertion">
    <w:name w:val="DeltaView Insertion"/>
    <w:rsid w:val="00EB433B"/>
    <w:rPr>
      <w:color w:val="0000FF"/>
      <w:u w:val="double"/>
    </w:rPr>
  </w:style>
  <w:style w:type="character" w:customStyle="1" w:styleId="DeltaViewDeletion">
    <w:name w:val="DeltaView Deletion"/>
    <w:rsid w:val="00EB433B"/>
    <w:rPr>
      <w:strike/>
      <w:color w:val="FF0000"/>
    </w:rPr>
  </w:style>
  <w:style w:type="table" w:customStyle="1" w:styleId="TableGrid1">
    <w:name w:val="Table Grid1"/>
    <w:basedOn w:val="TableNormal"/>
    <w:next w:val="TableGrid"/>
    <w:rsid w:val="00EB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83DED"/>
  </w:style>
  <w:style w:type="paragraph" w:customStyle="1" w:styleId="BodyTextSingle1">
    <w:name w:val="Body Text_Single1"/>
    <w:aliases w:val="b11"/>
    <w:basedOn w:val="Normal"/>
    <w:rsid w:val="00C83DED"/>
    <w:pPr>
      <w:widowControl w:val="0"/>
      <w:autoSpaceDE w:val="0"/>
      <w:autoSpaceDN w:val="0"/>
      <w:adjustRightInd w:val="0"/>
      <w:spacing w:after="240" w:line="360" w:lineRule="auto"/>
    </w:pPr>
  </w:style>
  <w:style w:type="paragraph" w:customStyle="1" w:styleId="DeltaViewTableHeading">
    <w:name w:val="DeltaView Table Heading"/>
    <w:basedOn w:val="Normal"/>
    <w:uiPriority w:val="99"/>
    <w:rsid w:val="00C83DED"/>
    <w:pPr>
      <w:autoSpaceDE w:val="0"/>
      <w:autoSpaceDN w:val="0"/>
      <w:adjustRightInd w:val="0"/>
      <w:spacing w:after="120"/>
      <w:jc w:val="left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C83DED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DeltaViewAnnounce">
    <w:name w:val="DeltaView Announce"/>
    <w:uiPriority w:val="99"/>
    <w:rsid w:val="00C83DED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customStyle="1" w:styleId="DeltaViewMoveSource">
    <w:name w:val="DeltaView Move Source"/>
    <w:uiPriority w:val="99"/>
    <w:rsid w:val="00C83DED"/>
    <w:rPr>
      <w:strike/>
      <w:color w:val="FF0000"/>
    </w:rPr>
  </w:style>
  <w:style w:type="character" w:customStyle="1" w:styleId="DeltaViewMoveDestination">
    <w:name w:val="DeltaView Move Destination"/>
    <w:uiPriority w:val="99"/>
    <w:rsid w:val="00C83DED"/>
    <w:rPr>
      <w:color w:val="0000FF"/>
      <w:u w:val="double"/>
    </w:rPr>
  </w:style>
  <w:style w:type="character" w:customStyle="1" w:styleId="DeltaViewChangeNumber">
    <w:name w:val="DeltaView Change Number"/>
    <w:uiPriority w:val="99"/>
    <w:rsid w:val="00C83DED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C83DED"/>
  </w:style>
  <w:style w:type="paragraph" w:styleId="DocumentMap">
    <w:name w:val="Document Map"/>
    <w:basedOn w:val="Normal"/>
    <w:link w:val="DocumentMapChar"/>
    <w:uiPriority w:val="99"/>
    <w:rsid w:val="00C83DED"/>
    <w:pPr>
      <w:shd w:val="clear" w:color="auto" w:fill="000080"/>
      <w:autoSpaceDE w:val="0"/>
      <w:autoSpaceDN w:val="0"/>
      <w:adjustRightInd w:val="0"/>
      <w:jc w:val="left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rsid w:val="00C83DE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C83DED"/>
    <w:rPr>
      <w:color w:val="000000"/>
    </w:rPr>
  </w:style>
  <w:style w:type="character" w:customStyle="1" w:styleId="DeltaViewMovedDeletion">
    <w:name w:val="DeltaView Moved Deletion"/>
    <w:uiPriority w:val="99"/>
    <w:rsid w:val="00C83DED"/>
    <w:rPr>
      <w:strike/>
      <w:color w:val="C08080"/>
    </w:rPr>
  </w:style>
  <w:style w:type="character" w:customStyle="1" w:styleId="DeltaViewComment">
    <w:name w:val="DeltaView Comment"/>
    <w:uiPriority w:val="99"/>
    <w:rsid w:val="00C83DED"/>
    <w:rPr>
      <w:color w:val="000000"/>
    </w:rPr>
  </w:style>
  <w:style w:type="character" w:customStyle="1" w:styleId="DeltaViewStyleChangeText">
    <w:name w:val="DeltaView Style Change Text"/>
    <w:uiPriority w:val="99"/>
    <w:rsid w:val="00C83DED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C83DED"/>
    <w:rPr>
      <w:color w:val="000000"/>
    </w:rPr>
  </w:style>
  <w:style w:type="character" w:customStyle="1" w:styleId="DeltaViewInsertedComment">
    <w:name w:val="DeltaView Inserted Comment"/>
    <w:uiPriority w:val="99"/>
    <w:rsid w:val="00C83DED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C83DED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cftc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C21D23B9A23FF746A728E659C70A916F" ma:contentTypeVersion="28" ma:contentTypeDescription="" ma:contentTypeScope="" ma:versionID="4be390f5055928ef2d6fdc36994fb44c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966a2ca2-5119-48e8-a696-2b2e9ba46bf8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2015-05-21T11:48:07+00:00</Document_x0020_Date>
    <Document_x0020_No xmlns="4b47aac5-4c46-444f-8595-ce09b406fc61">17025</Document_x0020_No>
  </documentManagement>
</p:properties>
</file>

<file path=customXml/itemProps1.xml><?xml version="1.0" encoding="utf-8"?>
<ds:datastoreItem xmlns:ds="http://schemas.openxmlformats.org/officeDocument/2006/customXml" ds:itemID="{49E96AFA-AC43-4882-8CCA-831823D9FAD2}"/>
</file>

<file path=customXml/itemProps2.xml><?xml version="1.0" encoding="utf-8"?>
<ds:datastoreItem xmlns:ds="http://schemas.openxmlformats.org/officeDocument/2006/customXml" ds:itemID="{14737D68-2A95-434D-AF80-1D8A23324650}"/>
</file>

<file path=customXml/itemProps3.xml><?xml version="1.0" encoding="utf-8"?>
<ds:datastoreItem xmlns:ds="http://schemas.openxmlformats.org/officeDocument/2006/customXml" ds:itemID="{6664EC19-72BC-458E-90ED-289523EEEF50}"/>
</file>

<file path=customXml/itemProps4.xml><?xml version="1.0" encoding="utf-8"?>
<ds:datastoreItem xmlns:ds="http://schemas.openxmlformats.org/officeDocument/2006/customXml" ds:itemID="{61ADA0A8-9908-4151-A545-40CEDC31E47B}"/>
</file>

<file path=customXml/itemProps5.xml><?xml version="1.0" encoding="utf-8"?>
<ds:datastoreItem xmlns:ds="http://schemas.openxmlformats.org/officeDocument/2006/customXml" ds:itemID="{DDB20A24-232F-472D-83CF-C29B3C884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lastModifiedBy/>
  <cp:revision>1</cp:revision>
  <dcterms:created xsi:type="dcterms:W3CDTF">2015-05-21T10:48:00Z</dcterms:created>
  <dcterms:modified xsi:type="dcterms:W3CDTF">2015-05-21T11:32:00Z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GEAAO+/T9t20xwn2MWd9F+ZcccEhcCu71ykFSelxcPaCk66I4npN+czivr6nxb9mSzAAqUTCVFlmex0r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ABAAdnH19QYq2YWzwJpFae5jCKMwNcSHrp84aP/t6YL6PEynXdfIUi47QUTdSWNoXDRm</vt:lpwstr>
  </property>
  <property fmtid="{D5CDD505-2E9C-101B-9397-08002B2CF9AE}" pid="5" name="MAIL_MSG_ID2">
    <vt:lpwstr>KACTK3iG0Jf</vt:lpwstr>
  </property>
  <property fmtid="{D5CDD505-2E9C-101B-9397-08002B2CF9AE}" pid="6" name="CUS_DocIDString">
    <vt:lpwstr>100100549</vt:lpwstr>
  </property>
  <property fmtid="{D5CDD505-2E9C-101B-9397-08002B2CF9AE}" pid="7" name="ContentTypeId">
    <vt:lpwstr>0x01010045B0BEB1BCDC4B408D1662109AEB463800C21D23B9A23FF746A728E659C70A916F</vt:lpwstr>
  </property>
  <property fmtid="{D5CDD505-2E9C-101B-9397-08002B2CF9AE}" pid="8" name="_CopySource">
    <vt:lpwstr>\Cftc.gov</vt:lpwstr>
  </property>
  <property fmtid="{D5CDD505-2E9C-101B-9397-08002B2CF9AE}" pid="9" name="Order">
    <vt:r8>1080000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