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86" w:rsidRDefault="006A0A86" w:rsidP="006A0A86"/>
    <w:p w:rsidR="009E2382" w:rsidRDefault="009E2382" w:rsidP="006A0A86"/>
    <w:p w:rsidR="009E2382" w:rsidRDefault="009E2382" w:rsidP="006A0A86"/>
    <w:p w:rsidR="00B81E9F" w:rsidRDefault="00F92ED2" w:rsidP="006A0A86">
      <w:r>
        <w:t>May 1</w:t>
      </w:r>
      <w:r w:rsidR="006A3DF5">
        <w:t>, 201</w:t>
      </w:r>
      <w:r w:rsidR="00985DF8">
        <w:t>8</w:t>
      </w:r>
    </w:p>
    <w:p w:rsidR="00B81E9F" w:rsidRDefault="00B81E9F" w:rsidP="006A0A86"/>
    <w:p w:rsidR="00B81E9F" w:rsidRDefault="00B81E9F" w:rsidP="006A0A86"/>
    <w:p w:rsidR="006A0A86" w:rsidRDefault="006A0A86" w:rsidP="006A0A86">
      <w:r>
        <w:t>Assistant Secretary of the Commission for FOIA Matters</w:t>
      </w:r>
    </w:p>
    <w:p w:rsidR="006A0A86" w:rsidRDefault="006A0A86" w:rsidP="006A0A86">
      <w:r w:rsidRPr="002E409F">
        <w:rPr>
          <w:noProof/>
        </w:rPr>
        <w:t>U.S. Commodity Futures Trading Co</w:t>
      </w:r>
      <w:r>
        <w:rPr>
          <w:noProof/>
        </w:rPr>
        <w:t xml:space="preserve">mmission </w:t>
      </w:r>
      <w:r>
        <w:rPr>
          <w:noProof/>
        </w:rPr>
        <w:br/>
        <w:t xml:space="preserve">1155 21st Street, NW </w:t>
      </w:r>
      <w:r w:rsidRPr="002E409F">
        <w:rPr>
          <w:noProof/>
        </w:rPr>
        <w:t>Room 2205  </w:t>
      </w:r>
      <w:r w:rsidRPr="002E409F">
        <w:rPr>
          <w:noProof/>
        </w:rPr>
        <w:br/>
        <w:t>Washington, DC 20581</w:t>
      </w:r>
    </w:p>
    <w:p w:rsidR="00802EDE" w:rsidRDefault="00802EDE" w:rsidP="006A0A86">
      <w:pPr>
        <w:pStyle w:val="BlockText"/>
      </w:pPr>
    </w:p>
    <w:p w:rsidR="006A0A86" w:rsidRDefault="006A0A86" w:rsidP="006A0A86">
      <w:pPr>
        <w:pStyle w:val="BlockText"/>
        <w:rPr>
          <w:b/>
          <w:i/>
          <w:sz w:val="22"/>
          <w:szCs w:val="22"/>
          <w:u w:val="single"/>
        </w:rPr>
      </w:pPr>
      <w:r w:rsidRPr="00500F8D">
        <w:rPr>
          <w:sz w:val="22"/>
          <w:szCs w:val="22"/>
        </w:rPr>
        <w:t xml:space="preserve">Re: </w:t>
      </w:r>
      <w:r>
        <w:rPr>
          <w:b/>
          <w:i/>
          <w:sz w:val="22"/>
          <w:szCs w:val="22"/>
          <w:u w:val="single"/>
        </w:rPr>
        <w:t>FOIA Confidential Treatment Request</w:t>
      </w:r>
    </w:p>
    <w:p w:rsidR="005929C5" w:rsidRDefault="006A0A86" w:rsidP="005929C5">
      <w:pPr>
        <w:pStyle w:val="BlockText"/>
        <w:rPr>
          <w:sz w:val="22"/>
          <w:szCs w:val="22"/>
        </w:rPr>
      </w:pPr>
      <w:r>
        <w:rPr>
          <w:sz w:val="22"/>
          <w:szCs w:val="22"/>
        </w:rPr>
        <w:t>Dear Staff:</w:t>
      </w:r>
    </w:p>
    <w:p w:rsidR="00985DF8" w:rsidRDefault="00985DF8" w:rsidP="00985DF8">
      <w:pPr>
        <w:autoSpaceDE w:val="0"/>
        <w:autoSpaceDN w:val="0"/>
        <w:rPr>
          <w:rFonts w:eastAsiaTheme="minorHAnsi"/>
          <w:szCs w:val="24"/>
        </w:rPr>
      </w:pPr>
      <w:r w:rsidRPr="00985DF8">
        <w:rPr>
          <w:rFonts w:eastAsiaTheme="minorHAnsi"/>
          <w:szCs w:val="24"/>
        </w:rPr>
        <w:t xml:space="preserve">Pursuant to Section 145.9 of the U.S. Commodity Futures Trading Commission (the “Commission”) Regulations under the Commodity Exchange Act, as amended, DTCC Data Repository (U.S.) LLC (“DDR”) requests that the </w:t>
      </w:r>
      <w:r w:rsidRPr="00985DF8">
        <w:rPr>
          <w:rFonts w:eastAsiaTheme="minorHAnsi"/>
          <w:i/>
          <w:szCs w:val="24"/>
        </w:rPr>
        <w:t>DTCC Global Privacy Policy</w:t>
      </w:r>
      <w:r w:rsidRPr="00985DF8">
        <w:rPr>
          <w:rFonts w:eastAsiaTheme="minorHAnsi"/>
          <w:szCs w:val="24"/>
        </w:rPr>
        <w:t xml:space="preserve"> being submitted to the Commission and the information contained therein (together, the “Documents”), be afforded confidential treatment until further notice under the Freedom of Information Act and the Commission's Regulations.</w:t>
      </w:r>
      <w:bookmarkStart w:id="0" w:name="_GoBack"/>
      <w:bookmarkEnd w:id="0"/>
    </w:p>
    <w:p w:rsidR="00F92ED2" w:rsidRPr="00985DF8" w:rsidRDefault="00F92ED2" w:rsidP="00985DF8">
      <w:pPr>
        <w:autoSpaceDE w:val="0"/>
        <w:autoSpaceDN w:val="0"/>
        <w:rPr>
          <w:rFonts w:eastAsiaTheme="minorHAnsi"/>
          <w:szCs w:val="24"/>
        </w:rPr>
      </w:pPr>
    </w:p>
    <w:p w:rsidR="00985DF8" w:rsidRPr="00985DF8" w:rsidRDefault="00985DF8" w:rsidP="00985DF8">
      <w:pPr>
        <w:autoSpaceDE w:val="0"/>
        <w:autoSpaceDN w:val="0"/>
        <w:rPr>
          <w:rFonts w:eastAsiaTheme="minorHAnsi"/>
          <w:szCs w:val="24"/>
        </w:rPr>
      </w:pPr>
      <w:r w:rsidRPr="00985DF8">
        <w:rPr>
          <w:rFonts w:eastAsiaTheme="minorHAnsi"/>
          <w:szCs w:val="24"/>
        </w:rPr>
        <w:t>If you have any questions regarding this request, please contact the undersigned at 212-855-3038.</w:t>
      </w:r>
    </w:p>
    <w:p w:rsidR="009E2382" w:rsidRDefault="009E2382" w:rsidP="0091573F">
      <w:pPr>
        <w:pStyle w:val="BlockText"/>
        <w:spacing w:after="0"/>
        <w:rPr>
          <w:sz w:val="22"/>
          <w:szCs w:val="22"/>
        </w:rPr>
      </w:pPr>
    </w:p>
    <w:p w:rsidR="009E2382" w:rsidRDefault="009E2382" w:rsidP="0091573F">
      <w:pPr>
        <w:pStyle w:val="BlockText"/>
        <w:spacing w:after="0"/>
        <w:rPr>
          <w:sz w:val="22"/>
          <w:szCs w:val="22"/>
        </w:rPr>
      </w:pPr>
    </w:p>
    <w:p w:rsidR="00802EDE" w:rsidRDefault="00802EDE" w:rsidP="0091573F">
      <w:pPr>
        <w:pStyle w:val="BlockText"/>
        <w:spacing w:after="0"/>
        <w:rPr>
          <w:noProof/>
        </w:rPr>
      </w:pPr>
      <w:r>
        <w:rPr>
          <w:sz w:val="22"/>
          <w:szCs w:val="22"/>
        </w:rPr>
        <w:t>Very truly yours,</w:t>
      </w:r>
      <w:r w:rsidR="00E85B67" w:rsidRPr="00E85B67">
        <w:rPr>
          <w:noProof/>
        </w:rPr>
        <w:t xml:space="preserve"> </w:t>
      </w:r>
    </w:p>
    <w:p w:rsidR="00D03120" w:rsidRDefault="00D03120" w:rsidP="0091573F">
      <w:pPr>
        <w:pStyle w:val="BlockText"/>
        <w:spacing w:after="0"/>
        <w:rPr>
          <w:sz w:val="22"/>
          <w:szCs w:val="22"/>
        </w:rPr>
      </w:pPr>
    </w:p>
    <w:p w:rsidR="00802EDE" w:rsidRDefault="00D03120" w:rsidP="00E85B67">
      <w:pPr>
        <w:pStyle w:val="BlockText"/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43424" cy="1038370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rienne During -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3F" w:rsidRDefault="0091573F" w:rsidP="00E85B67">
      <w:pPr>
        <w:pStyle w:val="BlockText"/>
        <w:spacing w:after="0"/>
        <w:rPr>
          <w:sz w:val="22"/>
          <w:szCs w:val="22"/>
        </w:rPr>
      </w:pPr>
    </w:p>
    <w:p w:rsidR="00802EDE" w:rsidRDefault="00226A54" w:rsidP="0091573F">
      <w:pPr>
        <w:pStyle w:val="BlockText"/>
        <w:spacing w:after="0"/>
        <w:rPr>
          <w:sz w:val="22"/>
          <w:szCs w:val="22"/>
        </w:rPr>
      </w:pPr>
      <w:r>
        <w:rPr>
          <w:sz w:val="22"/>
          <w:szCs w:val="22"/>
        </w:rPr>
        <w:t>Adrienne Z. During</w:t>
      </w:r>
    </w:p>
    <w:p w:rsidR="005929C5" w:rsidRDefault="00226A54" w:rsidP="0091573F">
      <w:pPr>
        <w:pStyle w:val="BlockText"/>
        <w:spacing w:after="0"/>
        <w:rPr>
          <w:sz w:val="22"/>
          <w:szCs w:val="22"/>
        </w:rPr>
      </w:pPr>
      <w:r>
        <w:rPr>
          <w:sz w:val="22"/>
          <w:szCs w:val="22"/>
        </w:rPr>
        <w:t>DDR Compliance Director</w:t>
      </w:r>
    </w:p>
    <w:sectPr w:rsidR="005929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9A" w:rsidRDefault="00986A9A" w:rsidP="00822D39">
      <w:r>
        <w:separator/>
      </w:r>
    </w:p>
  </w:endnote>
  <w:endnote w:type="continuationSeparator" w:id="0">
    <w:p w:rsidR="00986A9A" w:rsidRDefault="00986A9A" w:rsidP="0082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9A" w:rsidRDefault="00986A9A" w:rsidP="00822D39">
      <w:r>
        <w:separator/>
      </w:r>
    </w:p>
  </w:footnote>
  <w:footnote w:type="continuationSeparator" w:id="0">
    <w:p w:rsidR="00986A9A" w:rsidRDefault="00986A9A" w:rsidP="0082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39" w:rsidRPr="002471D5" w:rsidRDefault="00822D39" w:rsidP="00822D39">
    <w:pPr>
      <w:tabs>
        <w:tab w:val="left" w:pos="8370"/>
      </w:tabs>
      <w:rPr>
        <w:rFonts w:ascii="Book Antiqua" w:hAnsi="Book Antiqua"/>
        <w:sz w:val="16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4829175</wp:posOffset>
              </wp:positionH>
              <wp:positionV relativeFrom="paragraph">
                <wp:posOffset>0</wp:posOffset>
              </wp:positionV>
              <wp:extent cx="1676400" cy="8032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D39" w:rsidRDefault="00822D39" w:rsidP="00822D39">
                          <w:pPr>
                            <w:tabs>
                              <w:tab w:val="left" w:pos="6030"/>
                            </w:tabs>
                            <w:ind w:left="90"/>
                            <w:rPr>
                              <w:rFonts w:ascii="Book Antiqua" w:hAnsi="Book Antiqua"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</w:rPr>
                            <w:t>COMPLIANCE DEPARTMENT</w:t>
                          </w:r>
                        </w:p>
                        <w:p w:rsidR="00822D39" w:rsidRDefault="00822D39" w:rsidP="00822D39">
                          <w:pPr>
                            <w:tabs>
                              <w:tab w:val="left" w:pos="6030"/>
                            </w:tabs>
                            <w:ind w:left="90"/>
                            <w:rPr>
                              <w:rFonts w:ascii="Book Antiqua" w:hAnsi="Book Antiqua"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</w:rPr>
                            <w:t>55 WATER STREET, 19</w:t>
                          </w:r>
                          <w:r w:rsidRPr="00822D39">
                            <w:rPr>
                              <w:rFonts w:ascii="Book Antiqua" w:hAnsi="Book Antiqua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Book Antiqua" w:hAnsi="Book Antiqua"/>
                              <w:sz w:val="16"/>
                            </w:rPr>
                            <w:t xml:space="preserve"> FLOOR</w:t>
                          </w:r>
                        </w:p>
                        <w:p w:rsidR="00822D39" w:rsidRDefault="00822D39" w:rsidP="00822D39">
                          <w:pPr>
                            <w:tabs>
                              <w:tab w:val="left" w:pos="6030"/>
                            </w:tabs>
                            <w:ind w:left="90"/>
                            <w:rPr>
                              <w:rFonts w:ascii="Book Antiqua" w:hAnsi="Book Antiqua"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</w:rPr>
                            <w:t>NEW YORK, NY 10041-0099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0.25pt;margin-top:0;width:132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" stroked="f">
              <v:textbox inset="0,0">
                <w:txbxContent>
                  <w:p w:rsidR="00822D39" w:rsidRDefault="00822D39" w:rsidP="00822D39">
                    <w:pPr>
                      <w:tabs>
                        <w:tab w:val="left" w:pos="6030"/>
                      </w:tabs>
                      <w:ind w:left="90"/>
                      <w:rPr>
                        <w:rFonts w:ascii="Book Antiqua" w:hAnsi="Book Antiqua"/>
                        <w:sz w:val="16"/>
                      </w:rPr>
                    </w:pPr>
                    <w:r>
                      <w:rPr>
                        <w:rFonts w:ascii="Book Antiqua" w:hAnsi="Book Antiqua"/>
                        <w:sz w:val="16"/>
                      </w:rPr>
                      <w:t>COMPLIANCE DEPARTMENT</w:t>
                    </w:r>
                  </w:p>
                  <w:p w:rsidR="00822D39" w:rsidRDefault="00822D39" w:rsidP="00822D39">
                    <w:pPr>
                      <w:tabs>
                        <w:tab w:val="left" w:pos="6030"/>
                      </w:tabs>
                      <w:ind w:left="90"/>
                      <w:rPr>
                        <w:rFonts w:ascii="Book Antiqua" w:hAnsi="Book Antiqua"/>
                        <w:sz w:val="16"/>
                      </w:rPr>
                    </w:pPr>
                    <w:r>
                      <w:rPr>
                        <w:rFonts w:ascii="Book Antiqua" w:hAnsi="Book Antiqua"/>
                        <w:sz w:val="16"/>
                      </w:rPr>
                      <w:t>55 WATER STREET, 19</w:t>
                    </w:r>
                    <w:r w:rsidRPr="00822D39">
                      <w:rPr>
                        <w:rFonts w:ascii="Book Antiqua" w:hAnsi="Book Antiqua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Book Antiqua" w:hAnsi="Book Antiqua"/>
                        <w:sz w:val="16"/>
                      </w:rPr>
                      <w:t xml:space="preserve"> FLOOR</w:t>
                    </w:r>
                  </w:p>
                  <w:p w:rsidR="00822D39" w:rsidRDefault="00822D39" w:rsidP="00822D39">
                    <w:pPr>
                      <w:tabs>
                        <w:tab w:val="left" w:pos="6030"/>
                      </w:tabs>
                      <w:ind w:left="90"/>
                      <w:rPr>
                        <w:rFonts w:ascii="Book Antiqua" w:hAnsi="Book Antiqua"/>
                        <w:sz w:val="16"/>
                      </w:rPr>
                    </w:pPr>
                    <w:r>
                      <w:rPr>
                        <w:rFonts w:ascii="Book Antiqua" w:hAnsi="Book Antiqua"/>
                        <w:sz w:val="16"/>
                      </w:rPr>
                      <w:t>NEW YORK, NY 10041-0099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1905</wp:posOffset>
          </wp:positionV>
          <wp:extent cx="67310" cy="76200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D39" w:rsidRPr="005B77E3" w:rsidRDefault="00822D39" w:rsidP="00822D39">
    <w:pPr>
      <w:rPr>
        <w:b/>
      </w:rPr>
    </w:pPr>
    <w:r>
      <w:rPr>
        <w:noProof/>
      </w:rPr>
      <w:drawing>
        <wp:inline distT="0" distB="0" distL="0" distR="0">
          <wp:extent cx="3267075" cy="428625"/>
          <wp:effectExtent l="0" t="0" r="9525" b="9525"/>
          <wp:docPr id="1" name="Picture 1" descr="Description: DDR typeVer03outli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DR typeVer03outlin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D39" w:rsidRDefault="00822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AB2"/>
    <w:multiLevelType w:val="hybridMultilevel"/>
    <w:tmpl w:val="016A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1E6A"/>
    <w:multiLevelType w:val="hybridMultilevel"/>
    <w:tmpl w:val="A804135C"/>
    <w:lvl w:ilvl="0" w:tplc="CE90DF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86"/>
    <w:rsid w:val="00007E1F"/>
    <w:rsid w:val="0002064E"/>
    <w:rsid w:val="000D634D"/>
    <w:rsid w:val="00162F5B"/>
    <w:rsid w:val="00165BC6"/>
    <w:rsid w:val="001D0ECA"/>
    <w:rsid w:val="001D674B"/>
    <w:rsid w:val="00205311"/>
    <w:rsid w:val="00226A54"/>
    <w:rsid w:val="00254265"/>
    <w:rsid w:val="002C7F5F"/>
    <w:rsid w:val="002D0422"/>
    <w:rsid w:val="002D602B"/>
    <w:rsid w:val="00303FF7"/>
    <w:rsid w:val="003167DA"/>
    <w:rsid w:val="00317F8C"/>
    <w:rsid w:val="00383CAE"/>
    <w:rsid w:val="003A0A05"/>
    <w:rsid w:val="003A1B1B"/>
    <w:rsid w:val="003B305C"/>
    <w:rsid w:val="003F0752"/>
    <w:rsid w:val="0041603A"/>
    <w:rsid w:val="00454929"/>
    <w:rsid w:val="0048732D"/>
    <w:rsid w:val="00493F3D"/>
    <w:rsid w:val="004B6511"/>
    <w:rsid w:val="005133FD"/>
    <w:rsid w:val="00590983"/>
    <w:rsid w:val="005929C5"/>
    <w:rsid w:val="00593CA6"/>
    <w:rsid w:val="005D28DF"/>
    <w:rsid w:val="006A0A86"/>
    <w:rsid w:val="006A3DF5"/>
    <w:rsid w:val="006A6911"/>
    <w:rsid w:val="006F145B"/>
    <w:rsid w:val="0072681D"/>
    <w:rsid w:val="0079480A"/>
    <w:rsid w:val="0080182D"/>
    <w:rsid w:val="00802EDE"/>
    <w:rsid w:val="00822D39"/>
    <w:rsid w:val="00871144"/>
    <w:rsid w:val="0091573F"/>
    <w:rsid w:val="00947147"/>
    <w:rsid w:val="00954780"/>
    <w:rsid w:val="00985DF8"/>
    <w:rsid w:val="00986A9A"/>
    <w:rsid w:val="009D6612"/>
    <w:rsid w:val="009E2382"/>
    <w:rsid w:val="00A201FB"/>
    <w:rsid w:val="00A45940"/>
    <w:rsid w:val="00A523D0"/>
    <w:rsid w:val="00A70C66"/>
    <w:rsid w:val="00A71590"/>
    <w:rsid w:val="00B2094C"/>
    <w:rsid w:val="00B267E5"/>
    <w:rsid w:val="00B356A6"/>
    <w:rsid w:val="00B4256A"/>
    <w:rsid w:val="00B6115A"/>
    <w:rsid w:val="00B81E9F"/>
    <w:rsid w:val="00BD0427"/>
    <w:rsid w:val="00BE183B"/>
    <w:rsid w:val="00C116BB"/>
    <w:rsid w:val="00C13AA8"/>
    <w:rsid w:val="00C834E7"/>
    <w:rsid w:val="00CA252F"/>
    <w:rsid w:val="00CE2B13"/>
    <w:rsid w:val="00D03120"/>
    <w:rsid w:val="00D0728E"/>
    <w:rsid w:val="00D50E41"/>
    <w:rsid w:val="00D76C90"/>
    <w:rsid w:val="00D80574"/>
    <w:rsid w:val="00D8761B"/>
    <w:rsid w:val="00DB394B"/>
    <w:rsid w:val="00DB76F5"/>
    <w:rsid w:val="00DD59F7"/>
    <w:rsid w:val="00E20CF3"/>
    <w:rsid w:val="00E246F4"/>
    <w:rsid w:val="00E256EC"/>
    <w:rsid w:val="00E27C88"/>
    <w:rsid w:val="00E85B67"/>
    <w:rsid w:val="00EA1EB9"/>
    <w:rsid w:val="00EE26AF"/>
    <w:rsid w:val="00F92ED2"/>
    <w:rsid w:val="00FA3F1E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638BF3"/>
  <w15:docId w15:val="{22523FDD-5211-4705-9807-F7B78D9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86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A0A86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28E"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2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39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22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39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T xmlns="4b47aac5-4c46-444f-8595-ce09b406fc61">false</RCT>
    <DocGuid xmlns="4b47aac5-4c46-444f-8595-ce09b406fc61">1a002c21-85ca-47dc-abd4-6a8a6f9295e7</DocGuid>
    <Published xmlns="4b47aac5-4c46-444f-8595-ce09b406fc61">false</Published>
    <Document_x0020_Type xmlns="4b47aac5-4c46-444f-8595-ce09b406fc61">Confidential Treatment</Document_x0020_Type>
    <Amendment_x0020_No xmlns="4b47aac5-4c46-444f-8595-ce09b406fc61">0</Amendment_x0020_No>
    <Publication_x0020_Url xmlns="4b47aac5-4c46-444f-8595-ce09b406fc61">
      <Url xsi:nil="true"/>
      <Description xsi:nil="true"/>
    </Publication_x0020_Url>
    <Document_x0020_Date xmlns="4b47aac5-4c46-444f-8595-ce09b406fc61">2018-05-01T19:14:58+00:00</Document_x0020_Date>
    <Document_x0020_No xmlns="4b47aac5-4c46-444f-8595-ce09b406fc61">39184</Document_x0020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f8ddc925-75d6-4761-96b6-1b97e4890734" ContentTypeId="0x01010045B0BEB1BCDC4B408D1662109AEB463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45B0BEB1BCDC4B408D1662109AEB463800718929A46B7BF6419B1F02E4FE1461B7" ma:contentTypeVersion="24" ma:contentTypeDescription="" ma:contentTypeScope="" ma:versionID="5928b852f0a0de319a07c7434c9d9433">
  <xsd:schema xmlns:xsd="http://www.w3.org/2001/XMLSchema" xmlns:xs="http://www.w3.org/2001/XMLSchema" xmlns:p="http://schemas.microsoft.com/office/2006/metadata/properties" xmlns:ns2="4b47aac5-4c46-444f-8595-ce09b406fc61" targetNamespace="http://schemas.microsoft.com/office/2006/metadata/properties" ma:root="true" ma:fieldsID="97024afe418dfba97701c1da5648c252" ns2:_="">
    <xsd:import namespace="4b47aac5-4c46-444f-8595-ce09b406fc61"/>
    <xsd:element name="properties">
      <xsd:complexType>
        <xsd:sequence>
          <xsd:element name="documentManagement">
            <xsd:complexType>
              <xsd:all>
                <xsd:element ref="ns2:Document_x0020_No" minOccurs="0"/>
                <xsd:element ref="ns2:Document_x0020_Date" minOccurs="0"/>
                <xsd:element ref="ns2:RCT" minOccurs="0"/>
                <xsd:element ref="ns2:Amendment_x0020_No" minOccurs="0"/>
                <xsd:element ref="ns2:Publication_x0020_Url" minOccurs="0"/>
                <xsd:element ref="ns2:Published" minOccurs="0"/>
                <xsd:element ref="ns2:DocGu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ac5-4c46-444f-8595-ce09b406fc61" elementFormDefault="qualified">
    <xsd:import namespace="http://schemas.microsoft.com/office/2006/documentManagement/types"/>
    <xsd:import namespace="http://schemas.microsoft.com/office/infopath/2007/PartnerControls"/>
    <xsd:element name="Document_x0020_No" ma:index="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Date" ma:index="9" nillable="true" ma:displayName="Document Date" ma:format="DateOnly" ma:internalName="Document_x0020_Date">
      <xsd:simpleType>
        <xsd:restriction base="dms:DateTime"/>
      </xsd:simpleType>
    </xsd:element>
    <xsd:element name="RCT" ma:index="10" nillable="true" ma:displayName="RCT" ma:default="0" ma:internalName="RCT">
      <xsd:simpleType>
        <xsd:restriction base="dms:Boolean"/>
      </xsd:simpleType>
    </xsd:element>
    <xsd:element name="Amendment_x0020_No" ma:index="11" nillable="true" ma:displayName="Amendment No" ma:internalName="Amendment_x0020_No">
      <xsd:simpleType>
        <xsd:restriction base="dms:Text">
          <xsd:maxLength value="255"/>
        </xsd:restriction>
      </xsd:simpleType>
    </xsd:element>
    <xsd:element name="Publication_x0020_Url" ma:index="12" nillable="true" ma:displayName="Publication Url" ma:format="Hyperlink" ma:internalName="Public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ed" ma:index="13" nillable="true" ma:displayName="Published" ma:default="0" ma:internalName="Published">
      <xsd:simpleType>
        <xsd:restriction base="dms:Boolean"/>
      </xsd:simpleType>
    </xsd:element>
    <xsd:element name="DocGuid" ma:index="14" nillable="true" ma:displayName="DocGuid" ma:internalName="DocGuid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default="Submission" ma:format="Dropdown" ma:internalName="Document_x0020_Type">
      <xsd:simpleType>
        <xsd:restriction base="dms:Choice">
          <xsd:enumeration value="Cover Sheet"/>
          <xsd:enumeration value="Submission"/>
          <xsd:enumeration value="Confidential Treatment"/>
          <xsd:enumeration value="Syste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CF902-CF81-44BA-B8FA-59346D79AB1E}"/>
</file>

<file path=customXml/itemProps2.xml><?xml version="1.0" encoding="utf-8"?>
<ds:datastoreItem xmlns:ds="http://schemas.openxmlformats.org/officeDocument/2006/customXml" ds:itemID="{5C4F9FB5-BDDF-4C3C-9B5E-2CCC92F917DD}"/>
</file>

<file path=customXml/itemProps3.xml><?xml version="1.0" encoding="utf-8"?>
<ds:datastoreItem xmlns:ds="http://schemas.openxmlformats.org/officeDocument/2006/customXml" ds:itemID="{0AF1F439-D698-4B7C-AE13-5ACA4FC882AA}"/>
</file>

<file path=customXml/itemProps4.xml><?xml version="1.0" encoding="utf-8"?>
<ds:datastoreItem xmlns:ds="http://schemas.openxmlformats.org/officeDocument/2006/customXml" ds:itemID="{995DBD84-8E7A-477E-94EC-79E7D7B823BA}"/>
</file>

<file path=customXml/itemProps5.xml><?xml version="1.0" encoding="utf-8"?>
<ds:datastoreItem xmlns:ds="http://schemas.openxmlformats.org/officeDocument/2006/customXml" ds:itemID="{47771701-002E-406C-9D05-7772436F3D34}"/>
</file>

<file path=docProps/app.xml><?xml version="1.0" encoding="utf-8"?>
<Properties xmlns="http://schemas.openxmlformats.org/officeDocument/2006/extended-properties" xmlns:vt="http://schemas.openxmlformats.org/officeDocument/2006/docPropsVTypes">
  <Template>654A862C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DDR FOIA Letter to CFTC - DDR12</dc:title>
  <dc:creator>Gottlieb, Paul</dc:creator>
  <cp:lastModifiedBy>During, Adrienne Z.</cp:lastModifiedBy>
  <cp:revision>7</cp:revision>
  <cp:lastPrinted>2014-05-14T18:00:00Z</cp:lastPrinted>
  <dcterms:created xsi:type="dcterms:W3CDTF">2017-12-18T13:51:00Z</dcterms:created>
  <dcterms:modified xsi:type="dcterms:W3CDTF">2018-04-30T18:59:00Z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a2c49b-003c-4cb9-8556-de4a11b15d96_Enabled">
    <vt:lpwstr>True</vt:lpwstr>
  </property>
  <property fmtid="{D5CDD505-2E9C-101B-9397-08002B2CF9AE}" pid="3" name="MSIP_Label_76a2c49b-003c-4cb9-8556-de4a11b15d96_SiteId">
    <vt:lpwstr>0465519d-7f55-4d47-998b-55e2a86f04a8</vt:lpwstr>
  </property>
  <property fmtid="{D5CDD505-2E9C-101B-9397-08002B2CF9AE}" pid="4" name="MSIP_Label_76a2c49b-003c-4cb9-8556-de4a11b15d96_Ref">
    <vt:lpwstr>https://api.informationprotection.azure.com/api/0465519d-7f55-4d47-998b-55e2a86f04a8</vt:lpwstr>
  </property>
  <property fmtid="{D5CDD505-2E9C-101B-9397-08002B2CF9AE}" pid="5" name="MSIP_Label_76a2c49b-003c-4cb9-8556-de4a11b15d96_SetBy">
    <vt:lpwstr>emulligan@dtcc.com</vt:lpwstr>
  </property>
  <property fmtid="{D5CDD505-2E9C-101B-9397-08002B2CF9AE}" pid="6" name="MSIP_Label_76a2c49b-003c-4cb9-8556-de4a11b15d96_SetDate">
    <vt:lpwstr>2017-12-18T08:50:50.4376480-05:00</vt:lpwstr>
  </property>
  <property fmtid="{D5CDD505-2E9C-101B-9397-08002B2CF9AE}" pid="7" name="MSIP_Label_76a2c49b-003c-4cb9-8556-de4a11b15d96_Name">
    <vt:lpwstr>DTCC Confidential (Yellow)</vt:lpwstr>
  </property>
  <property fmtid="{D5CDD505-2E9C-101B-9397-08002B2CF9AE}" pid="8" name="MSIP_Label_76a2c49b-003c-4cb9-8556-de4a11b15d96_Application">
    <vt:lpwstr>Microsoft Azure Information Protection</vt:lpwstr>
  </property>
  <property fmtid="{D5CDD505-2E9C-101B-9397-08002B2CF9AE}" pid="9" name="MSIP_Label_76a2c49b-003c-4cb9-8556-de4a11b15d96_Extended_MSFT_Method">
    <vt:lpwstr>Manual</vt:lpwstr>
  </property>
  <property fmtid="{D5CDD505-2E9C-101B-9397-08002B2CF9AE}" pid="10" name="MSIP_Label_06dd8cc4-2721-4432-860c-f23060ae86b8_Enabled">
    <vt:lpwstr>True</vt:lpwstr>
  </property>
  <property fmtid="{D5CDD505-2E9C-101B-9397-08002B2CF9AE}" pid="11" name="MSIP_Label_06dd8cc4-2721-4432-860c-f23060ae86b8_SiteId">
    <vt:lpwstr>0465519d-7f55-4d47-998b-55e2a86f04a8</vt:lpwstr>
  </property>
  <property fmtid="{D5CDD505-2E9C-101B-9397-08002B2CF9AE}" pid="12" name="MSIP_Label_06dd8cc4-2721-4432-860c-f23060ae86b8_Ref">
    <vt:lpwstr>https://api.informationprotection.azure.com/api/0465519d-7f55-4d47-998b-55e2a86f04a8</vt:lpwstr>
  </property>
  <property fmtid="{D5CDD505-2E9C-101B-9397-08002B2CF9AE}" pid="13" name="MSIP_Label_06dd8cc4-2721-4432-860c-f23060ae86b8_SetBy">
    <vt:lpwstr>emulligan@dtcc.com</vt:lpwstr>
  </property>
  <property fmtid="{D5CDD505-2E9C-101B-9397-08002B2CF9AE}" pid="14" name="MSIP_Label_06dd8cc4-2721-4432-860c-f23060ae86b8_SetDate">
    <vt:lpwstr>2017-12-18T08:50:50.4386246-05:00</vt:lpwstr>
  </property>
  <property fmtid="{D5CDD505-2E9C-101B-9397-08002B2CF9AE}" pid="15" name="MSIP_Label_06dd8cc4-2721-4432-860c-f23060ae86b8_Name">
    <vt:lpwstr>No Marking</vt:lpwstr>
  </property>
  <property fmtid="{D5CDD505-2E9C-101B-9397-08002B2CF9AE}" pid="16" name="MSIP_Label_06dd8cc4-2721-4432-860c-f23060ae86b8_Application">
    <vt:lpwstr>Microsoft Azure Information Protection</vt:lpwstr>
  </property>
  <property fmtid="{D5CDD505-2E9C-101B-9397-08002B2CF9AE}" pid="17" name="MSIP_Label_06dd8cc4-2721-4432-860c-f23060ae86b8_Extended_MSFT_Method">
    <vt:lpwstr>Manual</vt:lpwstr>
  </property>
  <property fmtid="{D5CDD505-2E9C-101B-9397-08002B2CF9AE}" pid="18" name="MSIP_Label_06dd8cc4-2721-4432-860c-f23060ae86b8_Parent">
    <vt:lpwstr>76a2c49b-003c-4cb9-8556-de4a11b15d96</vt:lpwstr>
  </property>
  <property fmtid="{D5CDD505-2E9C-101B-9397-08002B2CF9AE}" pid="19" name="Sensitivity">
    <vt:lpwstr>DTCC Confidential (Yellow) No Marking</vt:lpwstr>
  </property>
  <property fmtid="{D5CDD505-2E9C-101B-9397-08002B2CF9AE}" pid="20" name="ContentTypeId">
    <vt:lpwstr>0x01010045B0BEB1BCDC4B408D1662109AEB463800718929A46B7BF6419B1F02E4FE1461B7</vt:lpwstr>
  </property>
  <property fmtid="{D5CDD505-2E9C-101B-9397-08002B2CF9AE}" pid="21" name="_CopySource">
    <vt:lpwstr>\Cftc.gov</vt:lpwstr>
  </property>
  <property fmtid="{D5CDD505-2E9C-101B-9397-08002B2CF9AE}" pid="22" name="Order">
    <vt:r8>5399100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TemplateUrl">
    <vt:lpwstr/>
  </property>
</Properties>
</file>