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pgDate"/>
        <w:id w:val="-1360351901"/>
        <w:placeholder>
          <w:docPart w:val="3BA9FECF930F4F01B4A67D761EBB557F"/>
        </w:placeholder>
        <w:date w:fullDate="2021-04-19T00:00:00Z">
          <w:dateFormat w:val="MMMM d, yyyy"/>
          <w:lid w:val="en-US"/>
          <w:storeMappedDataAs w:val="text"/>
          <w:calendar w:val="gregorian"/>
        </w:date>
      </w:sdtPr>
      <w:sdtEndPr/>
      <w:sdtContent>
        <w:p w14:paraId="613ABA17" w14:textId="1F1C5C10" w:rsidR="00EE6054" w:rsidRDefault="00B47232">
          <w:pPr>
            <w:pStyle w:val="Date"/>
          </w:pPr>
          <w:r w:rsidRPr="00B47232">
            <w:t>April 19, 2021</w:t>
          </w:r>
        </w:p>
      </w:sdtContent>
    </w:sdt>
    <w:sdt>
      <w:sdtPr>
        <w:alias w:val="pgConfidentialityPhrase"/>
        <w:id w:val="50158711"/>
        <w:placeholder>
          <w:docPart w:val="46EEACC770AA4ECDB0D17B34E9E83DF8"/>
        </w:placeholder>
        <w:showingPlcHdr/>
      </w:sdtPr>
      <w:sdtEndPr/>
      <w:sdtContent>
        <w:p w14:paraId="2501F56D" w14:textId="77777777" w:rsidR="00EE6054" w:rsidRDefault="00B47232">
          <w:pPr>
            <w:pStyle w:val="ConfidentialityPhraseCompressed"/>
          </w:pPr>
        </w:p>
        <w:bookmarkStart w:id="0" w:name="ConfidentialityPhrase" w:displacedByCustomXml="next"/>
        <w:bookmarkEnd w:id="0" w:displacedByCustomXml="next"/>
      </w:sdtContent>
    </w:sdt>
    <w:sdt>
      <w:sdtPr>
        <w:alias w:val="pgDeliveryMethods"/>
        <w:id w:val="50158712"/>
        <w:placeholder>
          <w:docPart w:val="DA91152A08264F7A8CB254FD86773818"/>
        </w:placeholder>
      </w:sdtPr>
      <w:sdtEndPr/>
      <w:sdtContent>
        <w:bookmarkStart w:id="1" w:name="DeliveryMethods" w:displacedByCustomXml="prev"/>
        <w:p w14:paraId="57310DBE" w14:textId="77777777" w:rsidR="00EE6054" w:rsidRDefault="001E0FC2">
          <w:pPr>
            <w:pStyle w:val="DeliveryMethods"/>
          </w:pPr>
          <w:r>
            <w:t>FOIA CONFIDENTIAL TREATMENT REQUESTED</w:t>
          </w:r>
        </w:p>
        <w:bookmarkEnd w:id="1" w:displacedByCustomXml="next"/>
      </w:sdtContent>
    </w:sdt>
    <w:tbl>
      <w:tblPr>
        <w:tblW w:w="0" w:type="auto"/>
        <w:tblLayout w:type="fixed"/>
        <w:tblCellMar>
          <w:left w:w="0" w:type="dxa"/>
          <w:bottom w:w="216" w:type="dxa"/>
          <w:right w:w="115" w:type="dxa"/>
        </w:tblCellMar>
        <w:tblLook w:val="0000" w:firstRow="0" w:lastRow="0" w:firstColumn="0" w:lastColumn="0" w:noHBand="0" w:noVBand="0"/>
      </w:tblPr>
      <w:tblGrid>
        <w:gridCol w:w="4990"/>
      </w:tblGrid>
      <w:tr w:rsidR="00EE6054" w14:paraId="7E6CC16E" w14:textId="77777777">
        <w:trPr>
          <w:cantSplit/>
          <w:trHeight w:val="1461"/>
        </w:trPr>
        <w:tc>
          <w:tcPr>
            <w:tcW w:w="4990" w:type="dxa"/>
          </w:tcPr>
          <w:sdt>
            <w:sdtPr>
              <w:alias w:val="pgAddress"/>
              <w:tag w:val="pcgAddress"/>
              <w:id w:val="50158704"/>
              <w:placeholder>
                <w:docPart w:val="5B62EF148D884450AF0EF5182DF18AB7"/>
              </w:placeholder>
            </w:sdtPr>
            <w:sdtEndPr/>
            <w:sdtContent>
              <w:p w14:paraId="0FE9263E" w14:textId="77777777" w:rsidR="00EE6054" w:rsidRDefault="001E0FC2">
                <w:pPr>
                  <w:pStyle w:val="Address"/>
                </w:pPr>
                <w:r>
                  <w:t>Assistant Secretary of the Commission for FOIA</w:t>
                </w:r>
                <w:r>
                  <w:br/>
                  <w:t>Privacy and Sunshine Acts Compliance</w:t>
                </w:r>
                <w:r>
                  <w:br/>
                  <w:t>U.S. Commodity Futures Trading Commission</w:t>
                </w:r>
                <w:r>
                  <w:br/>
                  <w:t>Three Lafayette Centre</w:t>
                </w:r>
                <w:r>
                  <w:br/>
                  <w:t>1155 21st Street, N.W.</w:t>
                </w:r>
                <w:r>
                  <w:br/>
                  <w:t>Washington, DC 20581</w:t>
                </w:r>
              </w:p>
            </w:sdtContent>
          </w:sdt>
        </w:tc>
      </w:tr>
    </w:tbl>
    <w:p w14:paraId="2D459FE9" w14:textId="77777777" w:rsidR="00EE6054" w:rsidRDefault="001E0FC2">
      <w:pPr>
        <w:pStyle w:val="ReLineCompressed"/>
      </w:pPr>
      <w:bookmarkStart w:id="2" w:name="lblRe"/>
      <w:bookmarkEnd w:id="2"/>
      <w:r>
        <w:tab/>
      </w:r>
      <w:sdt>
        <w:sdtPr>
          <w:alias w:val="pgRELine"/>
          <w:tag w:val="Regarding"/>
          <w:id w:val="50158716"/>
          <w:placeholder>
            <w:docPart w:val="EE23163D4FFE43D5A7DAC50FED881F8C"/>
          </w:placeholder>
        </w:sdtPr>
        <w:sdtEndPr/>
        <w:sdtContent>
          <w:bookmarkStart w:id="3" w:name="RELine"/>
          <w:r>
            <w:fldChar w:fldCharType="begin"/>
          </w:r>
          <w:r>
            <w:instrText xml:space="preserve"> MACROBUTTON NoMacro  </w:instrText>
          </w:r>
          <w:r>
            <w:fldChar w:fldCharType="end"/>
          </w:r>
          <w:bookmarkEnd w:id="3"/>
        </w:sdtContent>
      </w:sdt>
    </w:p>
    <w:sdt>
      <w:sdtPr>
        <w:alias w:val="pgSalutation"/>
        <w:id w:val="50158717"/>
        <w:placeholder>
          <w:docPart w:val="84830DCA3EB44FA89E76776F8DF0EF73"/>
        </w:placeholder>
      </w:sdtPr>
      <w:sdtEndPr/>
      <w:sdtContent>
        <w:bookmarkStart w:id="4" w:name="Salutation" w:displacedByCustomXml="prev"/>
        <w:p w14:paraId="6314665D" w14:textId="77777777" w:rsidR="00EE6054" w:rsidRDefault="001E0FC2">
          <w:pPr>
            <w:pStyle w:val="Salutation"/>
            <w:rPr>
              <w:b/>
            </w:rPr>
          </w:pPr>
          <w:r>
            <w:tab/>
          </w:r>
          <w:r>
            <w:rPr>
              <w:b/>
            </w:rPr>
            <w:t>Re:</w:t>
          </w:r>
          <w:r>
            <w:rPr>
              <w:b/>
            </w:rPr>
            <w:tab/>
            <w:t>FOIA Detailed Written Justification</w:t>
          </w:r>
        </w:p>
        <w:p w14:paraId="20A7EAE2" w14:textId="77777777" w:rsidR="00EE6054" w:rsidRDefault="001E0FC2">
          <w:pPr>
            <w:pStyle w:val="Salutation"/>
          </w:pPr>
          <w:r>
            <w:t>Dear Assistant Secretary:</w:t>
          </w:r>
        </w:p>
        <w:bookmarkEnd w:id="4" w:displacedByCustomXml="next"/>
      </w:sdtContent>
    </w:sdt>
    <w:p w14:paraId="64EAA58F" w14:textId="77777777" w:rsidR="00EE6054" w:rsidRDefault="001E0FC2">
      <w:pPr>
        <w:pStyle w:val="BodyTextSingle"/>
        <w:rPr>
          <w:rFonts w:ascii="Arial" w:hAnsi="Arial" w:cs="Arial"/>
          <w:sz w:val="22"/>
          <w:szCs w:val="22"/>
        </w:rPr>
      </w:pPr>
      <w:r>
        <w:rPr>
          <w:rFonts w:ascii="Arial" w:hAnsi="Arial" w:cs="Arial"/>
          <w:sz w:val="22"/>
          <w:szCs w:val="22"/>
        </w:rPr>
        <w:t>This detailed written justification for confidential treatment of the attached appendix (“Appendix A”) under the Freedom of Information Act (“FOIA”) is made pursuant to U.S. Commodity Futures Trading Commission (“Commission”) Regulations 40.8 and 145.9(d), as Appendix A contains information that would reveal the trade secrets or confidential commercial or financial information of iSwap Euro B.V. (“iSwap Euro”).</w:t>
      </w:r>
    </w:p>
    <w:p w14:paraId="18DE4767" w14:textId="77777777" w:rsidR="00EE6054" w:rsidRDefault="001E0FC2">
      <w:pPr>
        <w:pStyle w:val="BodyTextSingle"/>
        <w:rPr>
          <w:rFonts w:ascii="Arial" w:hAnsi="Arial" w:cs="Arial"/>
          <w:sz w:val="22"/>
          <w:szCs w:val="22"/>
        </w:rPr>
      </w:pPr>
      <w:r>
        <w:rPr>
          <w:rFonts w:ascii="Arial" w:hAnsi="Arial" w:cs="Arial"/>
          <w:sz w:val="22"/>
          <w:szCs w:val="22"/>
        </w:rPr>
        <w:t xml:space="preserve">The general test for determining whether commercial information is exempt from disclosure under FOIA pursuant to this exemption is whether release of the information would “cause substantial harm to the competitive positions of the person from whom the information was obtained.” </w:t>
      </w:r>
      <w:r>
        <w:rPr>
          <w:rFonts w:ascii="Arial" w:hAnsi="Arial" w:cs="Arial"/>
          <w:i/>
          <w:iCs/>
          <w:sz w:val="22"/>
          <w:szCs w:val="22"/>
        </w:rPr>
        <w:t>Acumenics Research &amp; Tech. v. Dep’t of Justice</w:t>
      </w:r>
      <w:r>
        <w:rPr>
          <w:rFonts w:ascii="Arial" w:hAnsi="Arial" w:cs="Arial"/>
          <w:sz w:val="22"/>
          <w:szCs w:val="22"/>
        </w:rPr>
        <w:t>, 843 F.2d 800, 807 (4th Cir. 1988) (</w:t>
      </w:r>
      <w:r>
        <w:rPr>
          <w:rFonts w:ascii="Arial" w:hAnsi="Arial" w:cs="Arial"/>
          <w:i/>
          <w:iCs/>
          <w:sz w:val="22"/>
          <w:szCs w:val="22"/>
        </w:rPr>
        <w:t>quoting National Parks &amp; Conservation Ass’n v. Morton</w:t>
      </w:r>
      <w:r>
        <w:rPr>
          <w:rFonts w:ascii="Arial" w:hAnsi="Arial" w:cs="Arial"/>
          <w:sz w:val="22"/>
          <w:szCs w:val="22"/>
        </w:rPr>
        <w:t xml:space="preserve">, 498 F.2d 765, 770 (D.C. Cir. 1974)).  There is no requirement to demonstrate actual competitive harm, rather “[a]ctual competition and the likelihood of substantial competitive injury is all that need to be shown.” </w:t>
      </w:r>
      <w:r>
        <w:rPr>
          <w:rFonts w:ascii="Arial" w:hAnsi="Arial" w:cs="Arial"/>
          <w:i/>
          <w:iCs/>
          <w:sz w:val="22"/>
          <w:szCs w:val="22"/>
        </w:rPr>
        <w:t>Gulf &amp; Western Indus., Inc. v. United States</w:t>
      </w:r>
      <w:r>
        <w:rPr>
          <w:rFonts w:ascii="Arial" w:hAnsi="Arial" w:cs="Arial"/>
          <w:sz w:val="22"/>
          <w:szCs w:val="22"/>
        </w:rPr>
        <w:t xml:space="preserve">, 615 F.2d 527, 530 (D.C. Cir. 1979). Information is considered confidential where (i) there is actual competition in the relevant market, and (ii) disclosure is likely to cause substantial competitive injury. </w:t>
      </w:r>
      <w:r>
        <w:rPr>
          <w:rFonts w:ascii="Arial" w:hAnsi="Arial" w:cs="Arial"/>
          <w:i/>
          <w:iCs/>
          <w:sz w:val="22"/>
          <w:szCs w:val="22"/>
        </w:rPr>
        <w:t>Id</w:t>
      </w:r>
      <w:r>
        <w:rPr>
          <w:rFonts w:ascii="Arial" w:hAnsi="Arial" w:cs="Arial"/>
          <w:sz w:val="22"/>
          <w:szCs w:val="22"/>
        </w:rPr>
        <w:t xml:space="preserve">.  With regard to proof of potential injury, evidence demonstrating the potential for economic harm is sufficient, and neither the omission nor the courts must conduct a sophisticated economic analysis to determine the likely effects of disclosure. </w:t>
      </w:r>
      <w:r>
        <w:rPr>
          <w:rFonts w:ascii="Arial" w:hAnsi="Arial" w:cs="Arial"/>
          <w:i/>
          <w:iCs/>
          <w:sz w:val="22"/>
          <w:szCs w:val="22"/>
        </w:rPr>
        <w:t>Utah v. Bahe et al.</w:t>
      </w:r>
      <w:r>
        <w:rPr>
          <w:rFonts w:ascii="Arial" w:hAnsi="Arial" w:cs="Arial"/>
          <w:sz w:val="22"/>
          <w:szCs w:val="22"/>
        </w:rPr>
        <w:t xml:space="preserve">, 256 F.3d 967, 970 (10th Cir. 2001); </w:t>
      </w:r>
      <w:r>
        <w:rPr>
          <w:rFonts w:ascii="Arial" w:hAnsi="Arial" w:cs="Arial"/>
          <w:i/>
          <w:iCs/>
          <w:sz w:val="22"/>
          <w:szCs w:val="22"/>
        </w:rPr>
        <w:t>Public Citizen Health Research Group v. Food &amp; Drug Admin.</w:t>
      </w:r>
      <w:r>
        <w:rPr>
          <w:rFonts w:ascii="Arial" w:hAnsi="Arial" w:cs="Arial"/>
          <w:sz w:val="22"/>
          <w:szCs w:val="22"/>
        </w:rPr>
        <w:t>, 704 F.2d 1280, 1291 (D.C. Cir. 1983).</w:t>
      </w:r>
    </w:p>
    <w:p w14:paraId="2265F5D7" w14:textId="77777777" w:rsidR="00EE6054" w:rsidRDefault="001E0FC2">
      <w:pPr>
        <w:pStyle w:val="BodyTextSingle"/>
        <w:rPr>
          <w:rFonts w:ascii="Arial" w:hAnsi="Arial" w:cs="Arial"/>
          <w:sz w:val="22"/>
          <w:szCs w:val="22"/>
        </w:rPr>
      </w:pPr>
      <w:r>
        <w:rPr>
          <w:rFonts w:ascii="Arial" w:hAnsi="Arial" w:cs="Arial"/>
          <w:sz w:val="22"/>
          <w:szCs w:val="22"/>
        </w:rPr>
        <w:t xml:space="preserve">The information contained in Appendix A includes non-public information regarding pricing, business structure and financial incentives relating to certain technological means for accessing iSwap Euro.  iSwap Euro believes that disclosure of this information would provide its competitors with valuable insights regarding iSwap Euro’s clients, access to its products, and how iSwap Euro </w:t>
      </w:r>
      <w:r>
        <w:rPr>
          <w:rFonts w:ascii="Arial" w:hAnsi="Arial" w:cs="Arial"/>
          <w:sz w:val="22"/>
          <w:szCs w:val="22"/>
        </w:rPr>
        <w:lastRenderedPageBreak/>
        <w:t xml:space="preserve">operates and funds its business.  Disclosure of such information would allow other execution facilities insight into the strengths and weaknesses of iSwap Euro which could be used to achieve a competitive advantage.  Disclosure of Appendix A would thus result in precisely the type of competitive harm to iSwap Euro that the provisions of FOIA and 17 C.F.R. § 145.9(d)(ii) are designed to prevent.  </w:t>
      </w:r>
      <w:r>
        <w:rPr>
          <w:rFonts w:ascii="Arial" w:hAnsi="Arial" w:cs="Arial"/>
          <w:i/>
          <w:iCs/>
          <w:sz w:val="22"/>
          <w:szCs w:val="22"/>
        </w:rPr>
        <w:t>See National Parks &amp; Conservation Ass’n v. Kleppe</w:t>
      </w:r>
      <w:r>
        <w:rPr>
          <w:rFonts w:ascii="Arial" w:hAnsi="Arial" w:cs="Arial"/>
          <w:sz w:val="22"/>
          <w:szCs w:val="22"/>
        </w:rPr>
        <w:t xml:space="preserve">, 547 F.2d 673, 684 (D.C. Cir. 1976) (prohibiting disclosure where it would “provide competitors with valuable insights into the operational strengths and weaknesses” of a company).  Disclosure of the Confidential Information would provide iSwap Euro’s competitors with an informational windfall at iSwap Euro’s expense that they are not entitled to under FOIA.  </w:t>
      </w:r>
      <w:r>
        <w:rPr>
          <w:rFonts w:ascii="Arial" w:hAnsi="Arial" w:cs="Arial"/>
          <w:i/>
          <w:iCs/>
          <w:sz w:val="22"/>
          <w:szCs w:val="22"/>
        </w:rPr>
        <w:t>See Worthington Compressors, Inc. v. Costle</w:t>
      </w:r>
      <w:r>
        <w:rPr>
          <w:rFonts w:ascii="Arial" w:hAnsi="Arial" w:cs="Arial"/>
          <w:sz w:val="22"/>
          <w:szCs w:val="22"/>
        </w:rPr>
        <w:t>, 662 F.2d 45, 52 (D.C. Cir. 1981) (“as a matter basic to our free enterprise system, private business information should be afforded appropriate protection, at least from competitors”).  The Confidential Information thus falls squarely within the type of information that the provisions of FOIA and Commission Regulation 145.9(d)(ii) are designed to protect from disclosure.</w:t>
      </w:r>
    </w:p>
    <w:p w14:paraId="3C94EE28" w14:textId="77777777" w:rsidR="00EE6054" w:rsidRDefault="001E0FC2">
      <w:pPr>
        <w:pStyle w:val="BodyTextSingle"/>
        <w:rPr>
          <w:rFonts w:ascii="Arial" w:hAnsi="Arial" w:cs="Arial"/>
          <w:sz w:val="22"/>
          <w:szCs w:val="22"/>
        </w:rPr>
      </w:pPr>
      <w:r>
        <w:rPr>
          <w:rFonts w:ascii="Arial" w:hAnsi="Arial" w:cs="Arial"/>
          <w:sz w:val="22"/>
          <w:szCs w:val="22"/>
        </w:rPr>
        <w:t>For the foregoing reasons, iSwap Euro respectfully requests that the Commission maintain the confidential privilege afforded to this type of information and refrain from releasing Appendix A as such action could prove harmful to iSwap Euro.</w:t>
      </w:r>
    </w:p>
    <w:p w14:paraId="38813F16" w14:textId="77777777" w:rsidR="00EE6054" w:rsidRDefault="001E0FC2">
      <w:pPr>
        <w:pStyle w:val="KBody"/>
      </w:pPr>
      <w:r>
        <w:rPr>
          <w:rFonts w:cs="Arial"/>
        </w:rPr>
        <w:t xml:space="preserve">If you have any questions, please do not hesitate to contact the undersigned Stephen M. Humenik, K&amp;L Gates, LLP at +1-202-778-9477 or </w:t>
      </w:r>
      <w:hyperlink r:id="rId9" w:history="1">
        <w:r>
          <w:rPr>
            <w:rStyle w:val="Hyperlink"/>
            <w:rFonts w:cs="Arial"/>
          </w:rPr>
          <w:t>stephen.humenik@klgates.com</w:t>
        </w:r>
      </w:hyperlink>
      <w:r>
        <w:rPr>
          <w:rFonts w:cs="Arial"/>
        </w:rPr>
        <w:t xml:space="preserve">.  </w:t>
      </w:r>
      <w:r>
        <w:rPr>
          <w:rFonts w:cs="Arial"/>
        </w:rPr>
        <w:cr/>
      </w:r>
    </w:p>
    <w:p w14:paraId="515DFE91" w14:textId="77777777" w:rsidR="00EE6054" w:rsidRDefault="001E0FC2">
      <w:pPr>
        <w:pStyle w:val="KBody"/>
        <w:spacing w:after="0"/>
        <w:rPr>
          <w:rFonts w:cs="Arial"/>
        </w:rPr>
      </w:pPr>
      <w:r>
        <w:rPr>
          <w:rFonts w:cs="Arial"/>
        </w:rPr>
        <w:t>Very truly yours,</w:t>
      </w:r>
    </w:p>
    <w:p w14:paraId="1DFBD6C5" w14:textId="77777777" w:rsidR="00EE6054" w:rsidRDefault="001E0FC2">
      <w:pPr>
        <w:pStyle w:val="KBody"/>
        <w:spacing w:after="0"/>
      </w:pPr>
      <w:r>
        <w:rPr>
          <w:noProof/>
        </w:rPr>
        <w:drawing>
          <wp:inline distT="0" distB="0" distL="0" distR="0" wp14:anchorId="630ADDA9" wp14:editId="32E67915">
            <wp:extent cx="1296612" cy="27867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enik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8234" cy="285471"/>
                    </a:xfrm>
                    <a:prstGeom prst="rect">
                      <a:avLst/>
                    </a:prstGeom>
                  </pic:spPr>
                </pic:pic>
              </a:graphicData>
            </a:graphic>
          </wp:inline>
        </w:drawing>
      </w:r>
    </w:p>
    <w:sdt>
      <w:sdtPr>
        <w:rPr>
          <w:rFonts w:cs="Arial"/>
          <w:sz w:val="2"/>
        </w:rPr>
        <w:alias w:val="pgFromSignature"/>
        <w:tag w:val="pcgFromSignature"/>
        <w:id w:val="449281831"/>
        <w:placeholder>
          <w:docPart w:val="D9F561B500B64513AB8B6BE9EF16F715"/>
        </w:placeholder>
      </w:sdtPr>
      <w:sdtEndPr/>
      <w:sdtContent>
        <w:bookmarkStart w:id="5" w:name="FromSignature" w:displacedByCustomXml="prev"/>
        <w:p w14:paraId="616B1217" w14:textId="77777777" w:rsidR="00EE6054" w:rsidRDefault="001E0FC2">
          <w:pPr>
            <w:pStyle w:val="Signature"/>
          </w:pPr>
          <w:r>
            <w:t>Stephen M. Humenik</w:t>
          </w:r>
        </w:p>
        <w:p w14:paraId="63A1E3FB" w14:textId="77777777" w:rsidR="00EE6054" w:rsidRDefault="00B47232">
          <w:pPr>
            <w:pStyle w:val="EnclosureCompressed"/>
          </w:pPr>
        </w:p>
        <w:bookmarkEnd w:id="5" w:displacedByCustomXml="next"/>
      </w:sdtContent>
    </w:sdt>
    <w:p w14:paraId="54B3F60A" w14:textId="77777777" w:rsidR="00EE6054" w:rsidRDefault="001E0FC2">
      <w:pPr>
        <w:pStyle w:val="EnclosureCompressed"/>
      </w:pPr>
      <w:r>
        <w:t xml:space="preserve"> </w:t>
      </w:r>
      <w:sdt>
        <w:sdtPr>
          <w:alias w:val="pgEnclosure"/>
          <w:id w:val="50158713"/>
          <w:placeholder>
            <w:docPart w:val="4C17913DCA234DE4971303C3FF9F637D"/>
          </w:placeholder>
          <w:showingPlcHdr/>
        </w:sdtPr>
        <w:sdtEndPr/>
        <w:sdtContent>
          <w:bookmarkStart w:id="6" w:name="Enclosure"/>
          <w:bookmarkEnd w:id="6"/>
        </w:sdtContent>
      </w:sdt>
    </w:p>
    <w:sdt>
      <w:sdtPr>
        <w:alias w:val="pgCc"/>
        <w:id w:val="50158708"/>
        <w:placeholder>
          <w:docPart w:val="6C85BE97B6FF4ADE904A455285C9A253"/>
        </w:placeholder>
        <w:showingPlcHdr/>
      </w:sdtPr>
      <w:sdtEndPr/>
      <w:sdtContent>
        <w:p w14:paraId="16F2C004" w14:textId="77777777" w:rsidR="00EE6054" w:rsidRDefault="00B47232">
          <w:pPr>
            <w:pStyle w:val="ccCompressed"/>
          </w:pPr>
        </w:p>
        <w:bookmarkStart w:id="7" w:name="cc" w:displacedByCustomXml="next"/>
        <w:bookmarkEnd w:id="7" w:displacedByCustomXml="next"/>
      </w:sdtContent>
    </w:sdt>
    <w:p w14:paraId="79BD1FE2" w14:textId="77777777" w:rsidR="00EE6054" w:rsidRDefault="001E0FC2">
      <w:r>
        <w:br w:type="page"/>
      </w:r>
    </w:p>
    <w:p w14:paraId="677D1769" w14:textId="77777777" w:rsidR="00EE6054" w:rsidRDefault="00EE6054">
      <w:pPr>
        <w:pStyle w:val="bccCompressed"/>
      </w:pPr>
      <w:bookmarkStart w:id="8" w:name="bcc"/>
      <w:bookmarkEnd w:id="8"/>
    </w:p>
    <w:p w14:paraId="44F81027" w14:textId="77777777" w:rsidR="00EE6054" w:rsidRDefault="001E0FC2">
      <w:pPr>
        <w:pStyle w:val="Header"/>
        <w:jc w:val="center"/>
        <w:rPr>
          <w:rFonts w:cs="Arial"/>
          <w:b/>
          <w:sz w:val="22"/>
        </w:rPr>
      </w:pPr>
      <w:r>
        <w:rPr>
          <w:rFonts w:cs="Arial"/>
          <w:b/>
          <w:bCs/>
          <w:sz w:val="22"/>
        </w:rPr>
        <w:t>FOIA CONFIDENTIAL TREATMENT REQUESTED BY i</w:t>
      </w:r>
      <w:r>
        <w:rPr>
          <w:rFonts w:cs="Arial"/>
          <w:b/>
          <w:sz w:val="22"/>
        </w:rPr>
        <w:t xml:space="preserve">SWAP EURO B.V. </w:t>
      </w:r>
    </w:p>
    <w:p w14:paraId="7B908F6A" w14:textId="77777777" w:rsidR="00EE6054" w:rsidRDefault="001E0FC2">
      <w:pPr>
        <w:pStyle w:val="Header"/>
        <w:jc w:val="center"/>
        <w:rPr>
          <w:rFonts w:cs="Arial"/>
          <w:b/>
          <w:bCs/>
          <w:sz w:val="22"/>
        </w:rPr>
      </w:pPr>
      <w:r>
        <w:rPr>
          <w:rFonts w:cs="Arial"/>
          <w:b/>
          <w:bCs/>
          <w:sz w:val="22"/>
        </w:rPr>
        <w:t xml:space="preserve">PURSUANT TO 17 C.F.R. PART 145 </w:t>
      </w:r>
    </w:p>
    <w:p w14:paraId="73DAE13F" w14:textId="77777777" w:rsidR="00EE6054" w:rsidRDefault="00EE6054">
      <w:pPr>
        <w:pStyle w:val="Header"/>
        <w:jc w:val="center"/>
        <w:rPr>
          <w:rFonts w:cs="Arial"/>
          <w:b/>
          <w:bCs/>
          <w:sz w:val="22"/>
        </w:rPr>
      </w:pPr>
    </w:p>
    <w:p w14:paraId="2F0024F3" w14:textId="77777777" w:rsidR="00EE6054" w:rsidRDefault="001E0FC2">
      <w:pPr>
        <w:keepNext/>
        <w:keepLines/>
        <w:spacing w:after="240"/>
        <w:jc w:val="center"/>
        <w:outlineLvl w:val="0"/>
        <w:rPr>
          <w:rFonts w:eastAsia="Calibri" w:cs="Arial"/>
          <w:b/>
          <w:bCs/>
        </w:rPr>
      </w:pPr>
      <w:r>
        <w:rPr>
          <w:rFonts w:cs="Arial"/>
          <w:b/>
          <w:bCs/>
          <w:u w:val="single"/>
        </w:rPr>
        <w:t xml:space="preserve">APPENDIX A </w:t>
      </w:r>
    </w:p>
    <w:p w14:paraId="339649E2" w14:textId="77777777" w:rsidR="00EE6054" w:rsidRDefault="00EE6054">
      <w:pPr>
        <w:pStyle w:val="Header"/>
        <w:jc w:val="center"/>
        <w:rPr>
          <w:rFonts w:cs="Arial"/>
          <w:b/>
          <w:bCs/>
          <w:sz w:val="22"/>
          <w:u w:val="single"/>
        </w:rPr>
      </w:pPr>
    </w:p>
    <w:p w14:paraId="279D2125" w14:textId="77777777" w:rsidR="00EE6054" w:rsidRDefault="00EE6054">
      <w:pPr>
        <w:pStyle w:val="Header"/>
        <w:jc w:val="center"/>
        <w:rPr>
          <w:rFonts w:cs="Arial"/>
          <w:b/>
          <w:bCs/>
        </w:rPr>
      </w:pPr>
    </w:p>
    <w:p w14:paraId="520D4B34" w14:textId="77777777" w:rsidR="00EE6054" w:rsidRDefault="00EE6054"/>
    <w:sectPr w:rsidR="00EE6054">
      <w:footerReference w:type="default" r:id="rId11"/>
      <w:headerReference w:type="first" r:id="rId12"/>
      <w:footerReference w:type="first" r:id="rId13"/>
      <w:pgSz w:w="12240" w:h="15840" w:code="1"/>
      <w:pgMar w:top="1800" w:right="1440" w:bottom="1440" w:left="1440" w:header="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6900" w14:textId="77777777" w:rsidR="00EE6054" w:rsidRDefault="001E0FC2">
      <w:r>
        <w:separator/>
      </w:r>
    </w:p>
  </w:endnote>
  <w:endnote w:type="continuationSeparator" w:id="0">
    <w:p w14:paraId="03A80F69" w14:textId="77777777" w:rsidR="00EE6054" w:rsidRDefault="001E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0A0A" w14:textId="75B9645D" w:rsidR="00EE6054" w:rsidRDefault="001E0FC2">
    <w:pPr>
      <w:pStyle w:val="Footer"/>
      <w:jc w:val="center"/>
      <w:rPr>
        <w:rFonts w:cs="Arial"/>
        <w:b/>
        <w:sz w:val="16"/>
      </w:rPr>
    </w:pPr>
    <w:r>
      <w:rPr>
        <w:rFonts w:cs="Arial"/>
        <w:b/>
        <w:noProof/>
        <w:sz w:val="16"/>
      </w:rPr>
      <mc:AlternateContent>
        <mc:Choice Requires="wps">
          <w:drawing>
            <wp:anchor distT="0" distB="0" distL="114300" distR="114300" simplePos="0" relativeHeight="251659264" behindDoc="0" locked="0" layoutInCell="0" allowOverlap="1" wp14:anchorId="644C3201" wp14:editId="0934678E">
              <wp:simplePos x="0" y="0"/>
              <wp:positionH relativeFrom="page">
                <wp:posOffset>0</wp:posOffset>
              </wp:positionH>
              <wp:positionV relativeFrom="page">
                <wp:posOffset>9555480</wp:posOffset>
              </wp:positionV>
              <wp:extent cx="7772400" cy="311785"/>
              <wp:effectExtent l="0" t="0" r="0" b="12065"/>
              <wp:wrapNone/>
              <wp:docPr id="3" name="MSIPCM8c1841b0aebf8deb8df79fc3" descr="{&quot;HashCode&quot;:-168164552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0A70C5" w14:textId="0164AF9D" w:rsidR="001E0FC2" w:rsidRPr="001E0FC2" w:rsidRDefault="001E0FC2" w:rsidP="001E0FC2">
                          <w:pPr>
                            <w:rPr>
                              <w:rFonts w:ascii="Arial Black" w:hAnsi="Arial Black"/>
                              <w:color w:val="0078D7"/>
                              <w:sz w:val="20"/>
                            </w:rPr>
                          </w:pPr>
                          <w:r w:rsidRPr="001E0FC2">
                            <w:rPr>
                              <w:rFonts w:ascii="Arial Black" w:hAnsi="Arial Black"/>
                              <w:color w:val="0078D7"/>
                              <w:sz w:val="20"/>
                            </w:rPr>
                            <w:t>TP ICAP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4C3201" id="_x0000_t202" coordsize="21600,21600" o:spt="202" path="m,l,21600r21600,l21600,xe">
              <v:stroke joinstyle="miter"/>
              <v:path gradientshapeok="t" o:connecttype="rect"/>
            </v:shapetype>
            <v:shape id="MSIPCM8c1841b0aebf8deb8df79fc3" o:spid="_x0000_s1026" type="#_x0000_t202" alt="{&quot;HashCode&quot;:-1681645529,&quot;Height&quot;:792.0,&quot;Width&quot;:612.0,&quot;Placement&quot;:&quot;Footer&quot;,&quot;Index&quot;:&quot;Primary&quot;,&quot;Section&quot;:1,&quot;Top&quot;:0.0,&quot;Left&quot;:0.0}" style="position:absolute;left:0;text-align:left;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" o:allowincell="f" filled="f" stroked="f" strokeweight=".5pt">
              <v:fill o:detectmouseclick="t"/>
              <v:textbox inset="20pt,0,,0">
                <w:txbxContent>
                  <w:p w14:paraId="1D0A70C5" w14:textId="0164AF9D" w:rsidR="001E0FC2" w:rsidRPr="001E0FC2" w:rsidRDefault="001E0FC2" w:rsidP="001E0FC2">
                    <w:pPr>
                      <w:rPr>
                        <w:rFonts w:ascii="Arial Black" w:hAnsi="Arial Black"/>
                        <w:color w:val="0078D7"/>
                        <w:sz w:val="20"/>
                      </w:rPr>
                    </w:pPr>
                    <w:r w:rsidRPr="001E0FC2">
                      <w:rPr>
                        <w:rFonts w:ascii="Arial Black" w:hAnsi="Arial Black"/>
                        <w:color w:val="0078D7"/>
                        <w:sz w:val="20"/>
                      </w:rPr>
                      <w:t>TP ICAP Classification: Public</w:t>
                    </w:r>
                  </w:p>
                </w:txbxContent>
              </v:textbox>
              <w10:wrap anchorx="page" anchory="page"/>
            </v:shape>
          </w:pict>
        </mc:Fallback>
      </mc:AlternateContent>
    </w:r>
    <w:r>
      <w:rPr>
        <w:rFonts w:cs="Arial"/>
        <w:b/>
        <w:sz w:val="16"/>
      </w:rPr>
      <w:t>FOIA CONFIDENTIAL TREATMENT REQUESTED BY iSWAP EURO B.V. PURSUANT TO 17 C.F.R. PART 145</w:t>
    </w:r>
  </w:p>
  <w:p w14:paraId="68A3F3AD" w14:textId="77777777" w:rsidR="00EE6054" w:rsidRDefault="001E0FC2">
    <w:pPr>
      <w:pStyle w:val="Footer"/>
    </w:pPr>
    <w:r>
      <w:ptab w:relativeTo="margin" w:alignment="center" w:leader="none"/>
    </w:r>
  </w:p>
  <w:p w14:paraId="74C83013" w14:textId="77777777" w:rsidR="00EE6054" w:rsidRDefault="00EE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73A3" w14:textId="440D2EAB" w:rsidR="00EE6054" w:rsidRDefault="001E0FC2">
    <w:r>
      <w:rPr>
        <w:noProof/>
      </w:rPr>
      <mc:AlternateContent>
        <mc:Choice Requires="wps">
          <w:drawing>
            <wp:anchor distT="0" distB="0" distL="114300" distR="114300" simplePos="0" relativeHeight="251660288" behindDoc="0" locked="0" layoutInCell="0" allowOverlap="1" wp14:anchorId="48C42133" wp14:editId="5F391BB9">
              <wp:simplePos x="0" y="0"/>
              <wp:positionH relativeFrom="page">
                <wp:posOffset>0</wp:posOffset>
              </wp:positionH>
              <wp:positionV relativeFrom="page">
                <wp:posOffset>9555480</wp:posOffset>
              </wp:positionV>
              <wp:extent cx="7772400" cy="311785"/>
              <wp:effectExtent l="0" t="0" r="0" b="12065"/>
              <wp:wrapNone/>
              <wp:docPr id="4" name="MSIPCMe21445f3bfa1c934cf6beb62" descr="{&quot;HashCode&quot;:-168164552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82A377" w14:textId="1833BA58" w:rsidR="001E0FC2" w:rsidRPr="001E0FC2" w:rsidRDefault="001E0FC2" w:rsidP="001E0FC2">
                          <w:pPr>
                            <w:rPr>
                              <w:rFonts w:ascii="Arial Black" w:hAnsi="Arial Black"/>
                              <w:color w:val="0078D7"/>
                              <w:sz w:val="20"/>
                            </w:rPr>
                          </w:pPr>
                          <w:r w:rsidRPr="001E0FC2">
                            <w:rPr>
                              <w:rFonts w:ascii="Arial Black" w:hAnsi="Arial Black"/>
                              <w:color w:val="0078D7"/>
                              <w:sz w:val="20"/>
                            </w:rPr>
                            <w:t>TP ICAP 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C42133" id="_x0000_t202" coordsize="21600,21600" o:spt="202" path="m,l,21600r21600,l21600,xe">
              <v:stroke joinstyle="miter"/>
              <v:path gradientshapeok="t" o:connecttype="rect"/>
            </v:shapetype>
            <v:shape id="MSIPCMe21445f3bfa1c934cf6beb62" o:spid="_x0000_s1028" type="#_x0000_t202" alt="{&quot;HashCode&quot;:-1681645529,&quot;Height&quot;:792.0,&quot;Width&quot;:612.0,&quot;Placement&quot;:&quot;Footer&quot;,&quot;Index&quot;:&quot;FirstPage&quot;,&quot;Section&quot;:1,&quot;Top&quot;:0.0,&quot;Left&quot;:0.0}" style="position:absolute;margin-left:0;margin-top:752.4pt;width:612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" o:allowincell="f" filled="f" stroked="f" strokeweight=".5pt">
              <v:fill o:detectmouseclick="t"/>
              <v:textbox inset="20pt,0,,0">
                <w:txbxContent>
                  <w:p w14:paraId="0D82A377" w14:textId="1833BA58" w:rsidR="001E0FC2" w:rsidRPr="001E0FC2" w:rsidRDefault="001E0FC2" w:rsidP="001E0FC2">
                    <w:pPr>
                      <w:rPr>
                        <w:rFonts w:ascii="Arial Black" w:hAnsi="Arial Black"/>
                        <w:color w:val="0078D7"/>
                        <w:sz w:val="20"/>
                      </w:rPr>
                    </w:pPr>
                    <w:r w:rsidRPr="001E0FC2">
                      <w:rPr>
                        <w:rFonts w:ascii="Arial Black" w:hAnsi="Arial Black"/>
                        <w:color w:val="0078D7"/>
                        <w:sz w:val="20"/>
                      </w:rPr>
                      <w:t>TP ICAP Classification: Public</w:t>
                    </w:r>
                  </w:p>
                </w:txbxContent>
              </v:textbox>
              <w10:wrap anchorx="page" anchory="page"/>
            </v:shape>
          </w:pict>
        </mc:Fallback>
      </mc:AlternateContent>
    </w:r>
  </w:p>
  <w:tbl>
    <w:tblPr>
      <w:tblW w:w="11031" w:type="dxa"/>
      <w:tblInd w:w="-648" w:type="dxa"/>
      <w:tblCellMar>
        <w:left w:w="0" w:type="dxa"/>
        <w:right w:w="0" w:type="dxa"/>
      </w:tblCellMar>
      <w:tblLook w:val="04A0" w:firstRow="1" w:lastRow="0" w:firstColumn="1" w:lastColumn="0" w:noHBand="0" w:noVBand="1"/>
    </w:tblPr>
    <w:tblGrid>
      <w:gridCol w:w="8088"/>
      <w:gridCol w:w="2975"/>
    </w:tblGrid>
    <w:tr w:rsidR="00EE6054" w14:paraId="556DAC69" w14:textId="77777777">
      <w:tc>
        <w:tcPr>
          <w:tcW w:w="11031" w:type="dxa"/>
          <w:gridSpan w:val="2"/>
          <w:noWrap/>
        </w:tcPr>
        <w:p w14:paraId="020D36E5" w14:textId="77777777" w:rsidR="00EE6054" w:rsidRDefault="00EE6054">
          <w:pPr>
            <w:pStyle w:val="Footer"/>
            <w:jc w:val="center"/>
            <w:rPr>
              <w:rFonts w:cs="Arial"/>
              <w:b/>
              <w:sz w:val="16"/>
            </w:rPr>
          </w:pPr>
          <w:bookmarkStart w:id="14" w:name="FirmName"/>
        </w:p>
        <w:p w14:paraId="4FFF9A46" w14:textId="77777777" w:rsidR="00EE6054" w:rsidRDefault="001E0FC2">
          <w:pPr>
            <w:pStyle w:val="Footer"/>
            <w:jc w:val="center"/>
            <w:rPr>
              <w:rFonts w:cs="Arial"/>
              <w:b/>
              <w:sz w:val="16"/>
            </w:rPr>
          </w:pPr>
          <w:r>
            <w:rPr>
              <w:rFonts w:cs="Arial"/>
              <w:b/>
              <w:sz w:val="16"/>
            </w:rPr>
            <w:t>FOIA CONFIDENTIAL TREATMENT REQUESTED BY iSWAP EURO B.V. PURSUANT TO 17 C.F.R. PART 145</w:t>
          </w:r>
        </w:p>
        <w:p w14:paraId="1BCE5A48" w14:textId="77777777" w:rsidR="00EE6054" w:rsidRDefault="001E0FC2">
          <w:pPr>
            <w:pStyle w:val="FirmName"/>
          </w:pPr>
          <w:r>
            <w:t>K&amp;L Gates LLP</w:t>
          </w:r>
          <w:bookmarkEnd w:id="14"/>
        </w:p>
        <w:p w14:paraId="566A4762" w14:textId="77777777" w:rsidR="00EE6054" w:rsidRDefault="001E0FC2">
          <w:pPr>
            <w:pStyle w:val="OfficeAddress"/>
          </w:pPr>
          <w:bookmarkStart w:id="15" w:name="OfficeAddress"/>
          <w:r>
            <w:t>1601 K Street NW   Washington   DC 20006</w:t>
          </w:r>
          <w:bookmarkEnd w:id="15"/>
        </w:p>
        <w:p w14:paraId="46416287" w14:textId="77777777" w:rsidR="00EE6054" w:rsidRDefault="001E0FC2">
          <w:pPr>
            <w:pStyle w:val="OfficePhone"/>
          </w:pPr>
          <w:r>
            <w:t xml:space="preserve">T </w:t>
          </w:r>
          <w:bookmarkStart w:id="16" w:name="OfficePhone"/>
          <w:r>
            <w:t>+1 202 778 9000</w:t>
          </w:r>
          <w:bookmarkEnd w:id="16"/>
          <w:r>
            <w:t xml:space="preserve">  F </w:t>
          </w:r>
          <w:bookmarkStart w:id="17" w:name="OfficeFax"/>
          <w:r>
            <w:t>+1 202 778 9100</w:t>
          </w:r>
          <w:bookmarkEnd w:id="17"/>
          <w:r>
            <w:t xml:space="preserve">  </w:t>
          </w:r>
          <w:bookmarkStart w:id="18" w:name="URL"/>
          <w:r>
            <w:t>klgates.com</w:t>
          </w:r>
          <w:bookmarkEnd w:id="18"/>
        </w:p>
      </w:tc>
    </w:tr>
    <w:tr w:rsidR="00EE6054" w14:paraId="0161DF54" w14:textId="77777777">
      <w:tc>
        <w:tcPr>
          <w:tcW w:w="8072" w:type="dxa"/>
          <w:noWrap/>
        </w:tcPr>
        <w:p w14:paraId="6B7C0A0A" w14:textId="77777777" w:rsidR="00EE6054" w:rsidRDefault="00EE6054">
          <w:pPr>
            <w:rPr>
              <w:rStyle w:val="DocID"/>
            </w:rPr>
          </w:pPr>
        </w:p>
      </w:tc>
      <w:tc>
        <w:tcPr>
          <w:tcW w:w="2959" w:type="dxa"/>
          <w:noWrap/>
        </w:tcPr>
        <w:p w14:paraId="109A0FEE" w14:textId="77777777" w:rsidR="00EE6054" w:rsidRDefault="00EE6054">
          <w:pPr>
            <w:pStyle w:val="DateP2"/>
          </w:pPr>
        </w:p>
      </w:tc>
    </w:tr>
  </w:tbl>
  <w:p w14:paraId="22C14008" w14:textId="77777777" w:rsidR="00EE6054" w:rsidRDefault="00EE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FE88E" w14:textId="77777777" w:rsidR="00EE6054" w:rsidRDefault="001E0FC2">
      <w:r>
        <w:separator/>
      </w:r>
    </w:p>
  </w:footnote>
  <w:footnote w:type="continuationSeparator" w:id="0">
    <w:p w14:paraId="21D4527B" w14:textId="77777777" w:rsidR="00EE6054" w:rsidRDefault="001E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8" w:type="dxa"/>
      <w:tblInd w:w="-648" w:type="dxa"/>
      <w:tblCellMar>
        <w:left w:w="0" w:type="dxa"/>
        <w:right w:w="115" w:type="dxa"/>
      </w:tblCellMar>
      <w:tblLook w:val="04A0" w:firstRow="1" w:lastRow="0" w:firstColumn="1" w:lastColumn="0" w:noHBand="0" w:noVBand="1"/>
    </w:tblPr>
    <w:tblGrid>
      <w:gridCol w:w="5049"/>
      <w:gridCol w:w="5049"/>
    </w:tblGrid>
    <w:tr w:rsidR="00EE6054" w14:paraId="53D1DBA5" w14:textId="77777777">
      <w:trPr>
        <w:trHeight w:hRule="exact" w:val="1890"/>
      </w:trPr>
      <w:tc>
        <w:tcPr>
          <w:tcW w:w="5049" w:type="dxa"/>
          <w:vAlign w:val="bottom"/>
        </w:tcPr>
        <w:p w14:paraId="179217F4" w14:textId="77777777" w:rsidR="00EE6054" w:rsidRDefault="001E0FC2">
          <w:pPr>
            <w:pStyle w:val="Logo"/>
          </w:pPr>
          <w:bookmarkStart w:id="9" w:name="bkmLogoPrintable"/>
          <w:bookmarkEnd w:id="9"/>
          <w:r>
            <w:rPr>
              <w:noProof/>
            </w:rPr>
            <w:drawing>
              <wp:inline distT="0" distB="0" distL="0" distR="0" wp14:anchorId="2C9B3598" wp14:editId="5963DF82">
                <wp:extent cx="1386840" cy="1211580"/>
                <wp:effectExtent l="0" t="0" r="3810" b="7620"/>
                <wp:docPr id="1" name="Picture 1" descr="C:\Users\borchejl\AppData\Local\Microsoft\Windows\Temporary Internet Files\Content.Outlook\587XO2JE\KLG_FA_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chejl\AppData\Local\Microsoft\Windows\Temporary Internet Files\Content.Outlook\587XO2JE\KLG_FA_Logo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211580"/>
                        </a:xfrm>
                        <a:prstGeom prst="rect">
                          <a:avLst/>
                        </a:prstGeom>
                        <a:noFill/>
                        <a:ln>
                          <a:noFill/>
                        </a:ln>
                      </pic:spPr>
                    </pic:pic>
                  </a:graphicData>
                </a:graphic>
              </wp:inline>
            </w:drawing>
          </w:r>
          <w:r>
            <w:t xml:space="preserve"> </w:t>
          </w:r>
        </w:p>
      </w:tc>
      <w:tc>
        <w:tcPr>
          <w:tcW w:w="5049" w:type="dxa"/>
          <w:vAlign w:val="bottom"/>
        </w:tcPr>
        <w:p w14:paraId="5AADACFA" w14:textId="77777777" w:rsidR="00EE6054" w:rsidRDefault="00EE6054">
          <w:pPr>
            <w:pStyle w:val="Header"/>
          </w:pPr>
        </w:p>
      </w:tc>
    </w:tr>
    <w:tr w:rsidR="00EE6054" w14:paraId="1013EB75" w14:textId="77777777">
      <w:trPr>
        <w:trHeight w:val="360"/>
      </w:trPr>
      <w:tc>
        <w:tcPr>
          <w:tcW w:w="5049" w:type="dxa"/>
          <w:vAlign w:val="bottom"/>
        </w:tcPr>
        <w:p w14:paraId="34E42734" w14:textId="77777777" w:rsidR="00EE6054" w:rsidRDefault="001E0FC2">
          <w:pPr>
            <w:pStyle w:val="Logo"/>
            <w:rPr>
              <w:noProof/>
            </w:rPr>
          </w:pPr>
          <w:r>
            <w:rPr>
              <w:noProof/>
            </w:rPr>
            <mc:AlternateContent>
              <mc:Choice Requires="wps">
                <w:drawing>
                  <wp:anchor distT="0" distB="0" distL="114300" distR="114300" simplePos="0" relativeHeight="251657216" behindDoc="1" locked="1" layoutInCell="1" allowOverlap="1" wp14:anchorId="67826F84" wp14:editId="11FD0D5F">
                    <wp:simplePos x="0" y="0"/>
                    <wp:positionH relativeFrom="column">
                      <wp:posOffset>4191000</wp:posOffset>
                    </wp:positionH>
                    <wp:positionV relativeFrom="paragraph">
                      <wp:posOffset>164465</wp:posOffset>
                    </wp:positionV>
                    <wp:extent cx="2423337" cy="5202936"/>
                    <wp:effectExtent l="0" t="0" r="0" b="0"/>
                    <wp:wrapNone/>
                    <wp:docPr id="388" name="Text Box 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423337" cy="52029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6B700" w14:textId="77777777" w:rsidR="00EE6054" w:rsidRDefault="001E0FC2">
                                <w:pPr>
                                  <w:pStyle w:val="AuthorNameLetterhead"/>
                                </w:pPr>
                                <w:bookmarkStart w:id="10" w:name="AuthorNameLetterhead"/>
                                <w:r>
                                  <w:t>Stephen M. Humenik</w:t>
                                </w:r>
                                <w:bookmarkEnd w:id="10"/>
                              </w:p>
                              <w:p w14:paraId="1AD74B67" w14:textId="77777777" w:rsidR="00EE6054" w:rsidRDefault="00EE6054">
                                <w:pPr>
                                  <w:pStyle w:val="AuthorTitleLetterhead"/>
                                  <w:rPr>
                                    <w:sz w:val="2"/>
                                  </w:rPr>
                                </w:pPr>
                                <w:bookmarkStart w:id="11" w:name="AuthorTitleLetterhead"/>
                                <w:bookmarkEnd w:id="11"/>
                              </w:p>
                              <w:p w14:paraId="50745E12" w14:textId="77777777" w:rsidR="00EE6054" w:rsidRDefault="001E0FC2">
                                <w:pPr>
                                  <w:pStyle w:val="AuthorEmailLetterhead"/>
                                </w:pPr>
                                <w:bookmarkStart w:id="12" w:name="AuthorEmailLetterhead"/>
                                <w:r>
                                  <w:t>Stephen.Humenik@klgates.com</w:t>
                                </w:r>
                                <w:bookmarkEnd w:id="12"/>
                              </w:p>
                              <w:p w14:paraId="1B49C676" w14:textId="77777777" w:rsidR="00EE6054" w:rsidRDefault="001E0FC2">
                                <w:pPr>
                                  <w:pStyle w:val="AuthorInfoLetterhead"/>
                                </w:pPr>
                                <w:bookmarkStart w:id="13" w:name="AuthorInfoLetterhead"/>
                                <w:r>
                                  <w:t>T +1 202 778 9477</w:t>
                                </w:r>
                                <w:r>
                                  <w:br/>
                                  <w:t>F +1 202 778 9100</w:t>
                                </w:r>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26F84" id="_x0000_t202" coordsize="21600,21600" o:spt="202" path="m,l,21600r21600,l21600,xe">
                    <v:stroke joinstyle="miter"/>
                    <v:path gradientshapeok="t" o:connecttype="rect"/>
                  </v:shapetype>
                  <v:shape id="Text Box 388" o:spid="_x0000_s1027" type="#_x0000_t202" style="position:absolute;margin-left:330pt;margin-top:12.95pt;width:190.8pt;height:4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" fillcolor="white [3201]" stroked="f" strokeweight=".5pt">
                    <o:lock v:ext="edit" aspectratio="t"/>
                    <v:textbox>
                      <w:txbxContent>
                        <w:p w14:paraId="33F6B700" w14:textId="77777777" w:rsidR="00EE6054" w:rsidRDefault="001E0FC2">
                          <w:pPr>
                            <w:pStyle w:val="AuthorNameLetterhead"/>
                          </w:pPr>
                          <w:bookmarkStart w:id="14" w:name="AuthorNameLetterhead"/>
                          <w:r>
                            <w:t>Stephen M. Humenik</w:t>
                          </w:r>
                          <w:bookmarkEnd w:id="14"/>
                        </w:p>
                        <w:p w14:paraId="1AD74B67" w14:textId="77777777" w:rsidR="00EE6054" w:rsidRDefault="00EE6054">
                          <w:pPr>
                            <w:pStyle w:val="AuthorTitleLetterhead"/>
                            <w:rPr>
                              <w:sz w:val="2"/>
                            </w:rPr>
                          </w:pPr>
                          <w:bookmarkStart w:id="15" w:name="AuthorTitleLetterhead"/>
                          <w:bookmarkEnd w:id="15"/>
                        </w:p>
                        <w:p w14:paraId="50745E12" w14:textId="77777777" w:rsidR="00EE6054" w:rsidRDefault="001E0FC2">
                          <w:pPr>
                            <w:pStyle w:val="AuthorEmailLetterhead"/>
                          </w:pPr>
                          <w:bookmarkStart w:id="16" w:name="AuthorEmailLetterhead"/>
                          <w:r>
                            <w:t>Stephen.Humenik@klgates.com</w:t>
                          </w:r>
                          <w:bookmarkEnd w:id="16"/>
                        </w:p>
                        <w:p w14:paraId="1B49C676" w14:textId="77777777" w:rsidR="00EE6054" w:rsidRDefault="001E0FC2">
                          <w:pPr>
                            <w:pStyle w:val="AuthorInfoLetterhead"/>
                          </w:pPr>
                          <w:bookmarkStart w:id="17" w:name="AuthorInfoLetterhead"/>
                          <w:r>
                            <w:t>T +1 202 778 9477</w:t>
                          </w:r>
                          <w:r>
                            <w:br/>
                            <w:t>F +1 202 778 9100</w:t>
                          </w:r>
                          <w:bookmarkEnd w:id="17"/>
                        </w:p>
                      </w:txbxContent>
                    </v:textbox>
                    <w10:anchorlock/>
                  </v:shape>
                </w:pict>
              </mc:Fallback>
            </mc:AlternateContent>
          </w:r>
        </w:p>
      </w:tc>
      <w:tc>
        <w:tcPr>
          <w:tcW w:w="5049" w:type="dxa"/>
          <w:vAlign w:val="bottom"/>
        </w:tcPr>
        <w:p w14:paraId="2FC0BCB3" w14:textId="77777777" w:rsidR="00EE6054" w:rsidRDefault="00EE6054">
          <w:pPr>
            <w:pStyle w:val="Header"/>
          </w:pPr>
        </w:p>
      </w:tc>
    </w:tr>
  </w:tbl>
  <w:p w14:paraId="673CA578" w14:textId="77777777" w:rsidR="00EE6054" w:rsidRDefault="00EE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BE57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8AA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46A7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46E7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CC6A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D27D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8AE8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2048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EC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BC8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46329"/>
    <w:multiLevelType w:val="hybridMultilevel"/>
    <w:tmpl w:val="2860516E"/>
    <w:lvl w:ilvl="0" w:tplc="182E1454">
      <w:start w:val="1"/>
      <w:numFmt w:val="bullet"/>
      <w:pStyle w:val="K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2635"/>
    <w:multiLevelType w:val="hybridMultilevel"/>
    <w:tmpl w:val="1B025EB4"/>
    <w:lvl w:ilvl="0" w:tplc="26E69E58">
      <w:start w:val="1"/>
      <w:numFmt w:val="bullet"/>
      <w:pStyle w:val="KBullet4"/>
      <w:lvlText w:val=""/>
      <w:lvlJc w:val="left"/>
      <w:pPr>
        <w:ind w:left="2880" w:hanging="72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640213F"/>
    <w:multiLevelType w:val="hybridMultilevel"/>
    <w:tmpl w:val="C91CBF10"/>
    <w:lvl w:ilvl="0" w:tplc="1DE4FDF2">
      <w:start w:val="1"/>
      <w:numFmt w:val="bullet"/>
      <w:pStyle w:val="KBullet5"/>
      <w:lvlText w:val=""/>
      <w:lvlJc w:val="left"/>
      <w:pPr>
        <w:ind w:left="3600" w:hanging="72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6435443"/>
    <w:multiLevelType w:val="hybridMultilevel"/>
    <w:tmpl w:val="25769EEA"/>
    <w:lvl w:ilvl="0" w:tplc="FD60D1DA">
      <w:start w:val="1"/>
      <w:numFmt w:val="bullet"/>
      <w:pStyle w:val="KBullet3"/>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2F034D"/>
    <w:multiLevelType w:val="hybridMultilevel"/>
    <w:tmpl w:val="FC669B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B2156"/>
    <w:multiLevelType w:val="hybridMultilevel"/>
    <w:tmpl w:val="9418D846"/>
    <w:lvl w:ilvl="0" w:tplc="6A5CE0DA">
      <w:start w:val="1"/>
      <w:numFmt w:val="bullet"/>
      <w:pStyle w:val="KBullet2"/>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850F30"/>
    <w:multiLevelType w:val="hybridMultilevel"/>
    <w:tmpl w:val="7BD40FBA"/>
    <w:lvl w:ilvl="0" w:tplc="4F5009E8">
      <w:start w:val="1"/>
      <w:numFmt w:val="bullet"/>
      <w:pStyle w:val="Bullet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F5D75"/>
    <w:multiLevelType w:val="hybridMultilevel"/>
    <w:tmpl w:val="52B44C8E"/>
    <w:lvl w:ilvl="0" w:tplc="BBB23886">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6"/>
  </w:num>
  <w:num w:numId="14">
    <w:abstractNumId w:val="16"/>
  </w:num>
  <w:num w:numId="15">
    <w:abstractNumId w:val="16"/>
  </w:num>
  <w:num w:numId="16">
    <w:abstractNumId w:val="10"/>
  </w:num>
  <w:num w:numId="17">
    <w:abstractNumId w:val="15"/>
  </w:num>
  <w:num w:numId="18">
    <w:abstractNumId w:val="13"/>
  </w:num>
  <w:num w:numId="19">
    <w:abstractNumId w:val="11"/>
  </w:num>
  <w:num w:numId="20">
    <w:abstractNumId w:val="12"/>
  </w:num>
  <w:num w:numId="21">
    <w:abstractNumId w:val="10"/>
  </w:num>
  <w:num w:numId="22">
    <w:abstractNumId w:val="15"/>
  </w:num>
  <w:num w:numId="23">
    <w:abstractNumId w:val="13"/>
  </w:num>
  <w:num w:numId="24">
    <w:abstractNumId w:val="11"/>
  </w:num>
  <w:num w:numId="25">
    <w:abstractNumId w:val="12"/>
  </w:num>
  <w:num w:numId="26">
    <w:abstractNumId w:val="10"/>
    <w:lvlOverride w:ilvl="0">
      <w:startOverride w:val="1"/>
    </w:lvlOverride>
  </w:num>
  <w:num w:numId="27">
    <w:abstractNumId w:val="15"/>
    <w:lvlOverride w:ilvl="0">
      <w:startOverride w:val="1"/>
    </w:lvlOverride>
  </w:num>
  <w:num w:numId="28">
    <w:abstractNumId w:val="13"/>
    <w:lvlOverride w:ilvl="0">
      <w:startOverride w:val="1"/>
    </w:lvlOverride>
  </w:num>
  <w:num w:numId="29">
    <w:abstractNumId w:val="11"/>
    <w:lvlOverride w:ilvl="0">
      <w:startOverride w:val="1"/>
    </w:lvlOverride>
  </w:num>
  <w:num w:numId="30">
    <w:abstractNumId w:val="12"/>
    <w:lvlOverride w:ilvl="0">
      <w:startOverride w:val="1"/>
    </w:lvlOverride>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DateText" w:val="True"/>
    <w:docVar w:name="DocIDType" w:val="AllPages"/>
    <w:docVar w:name="FormsAssistantDocData" w:val="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55005300200045006E0067006C006900730068003C007C003E004F00660066006900630065004C006F0063006100740069006F006E003D00570061007300680069006E00670074006F006E002000440043003C007C003E004F006600660069006300650043006F00640065003D00440043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2800320030003200290020003700370038002D0039003400370037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F0066006600690063006500500068006F006E0065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460061006C0073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003C007C003E00480061006E006400440065006C0069007600650072007900540069006D0065004E00650065006400650064003D0031002F0031002F0030003000300031002000310032003A00300030003A0030003000200041004D003C007C003E00480061006E006400440065006C0069007600650072007900540069006D00650055007200670065006E00630079003D0055006E0064006500660069006E00650064"/>
    <w:docVar w:name="FormsAssistantRecipients" w:val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54007200750065003C007C003E0052006500630069007000690065006E00740049006E0041007400740065006E00740069006F006E004C0069006E0065003D00460061006C00730065003C007C003E0049006E0063006C0075006400650054006F005400690074006C0065003D0054007200750065"/>
    <w:docVar w:name="FormsAssistantSenders" w:val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F0066006600690063006500500068006F006E0065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003C007C003E0049006E0063006C0075006400650041006C007400650072006E006100740065005400690074006C00650057006900740068005300690067006E00610074007500720065003D00460061006C00730065"/>
    <w:docVar w:name="ForteTempFile" w:val="C:\Users\mcrosby\AppData\Local\Temp\b17ed932-95d7-4935-b121-6d72ed1405a1.docx"/>
    <w:docVar w:name="LegacyDocIDRemoved" w:val="True"/>
    <w:docVar w:name="zzmp10LastTrailerInserted" w:val="^`~#mp!@L!X#C┗┬8;@{śmU⌒Å8⌜‡Ç©p'⌡.,⌟Ú¨°⌍⌜}!©±­¼⌖⌔s⌜⌇÷GƆ@Ñ¶@⌕⌍*X⌇Kçè⁂C'Î·gM*¸Îŧ⌈5⌍8+⌏+Ɓ%#&lt;⌎Ɓ¬x8Å¬2⌃¯_…žhÖZ7ℨÌ}Ðb&lt;RŤ¬¨À°x¹{1:y³uaN⌔©Iñ«ÿ…^øå|s4ŖàyØƅHoÍ6IVO²â/Ø¸śi¤C×″¬Ü¿⌋⌔S⌅&gt;¨SYN[5011"/>
    <w:docVar w:name="zzmp10LastTrailerInserted_1078" w:val="^`~#mp!@L!X#C┗┬8;@{śmU⌒Å8⌜‡Ç©p'⌡.,⌟Ú¨°⌍⌜}!©±­¼⌖⌔s⌜⌇÷GƆ@Ñ¶@⌕⌍*X⌇Kçè⁂C'Î·gM*¸Îŧ⌈5⌍8+⌏+Ɓ%#&lt;⌎Ɓ¬x8Å¬2⌃¯_…žhÖZ7ℨÌ}Ðb&lt;RŤ¬¨À°x¹{1:y³uaN⌔©Iñ«ÿ…^øå|s4ŖàyØƅHoÍ6IVO²â/Ø¸śi¤C×″¬Ü¿⌋⌔S⌅&gt;¨SYN[5011"/>
    <w:docVar w:name="zzmp10mSEGsValidated" w:val="1"/>
    <w:docVar w:name="zzmpCompatibilityMode" w:val="15"/>
    <w:docVar w:name="zzmpLegacyTrailerRemoved" w:val="True"/>
  </w:docVars>
  <w:rsids>
    <w:rsidRoot w:val="00EE6054"/>
    <w:rsid w:val="001E0FC2"/>
    <w:rsid w:val="00B47232"/>
    <w:rsid w:val="00EE605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484DA7"/>
  <w15:docId w15:val="{D49B6D33-7648-48BD-AFAC-F6147A01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pPr>
      <w:ind w:left="720"/>
      <w:contextualSpacing/>
    </w:pPr>
  </w:style>
  <w:style w:type="paragraph" w:styleId="Title">
    <w:name w:val="Title"/>
    <w:basedOn w:val="Normal"/>
    <w:next w:val="Normal"/>
    <w:link w:val="TitleChar"/>
    <w:uiPriority w:val="10"/>
    <w:unhideWhenUsed/>
    <w:pPr>
      <w:spacing w:after="240"/>
      <w:contextualSpacing/>
    </w:pPr>
    <w:rPr>
      <w:rFonts w:eastAsiaTheme="majorEastAsia" w:cstheme="majorBidi"/>
      <w:kern w:val="28"/>
      <w:sz w:val="28"/>
      <w:szCs w:val="52"/>
    </w:rPr>
  </w:style>
  <w:style w:type="character" w:customStyle="1" w:styleId="TitleChar">
    <w:name w:val="Title Char"/>
    <w:basedOn w:val="DefaultParagraphFont"/>
    <w:link w:val="Title"/>
    <w:uiPriority w:val="10"/>
    <w:rPr>
      <w:rFonts w:eastAsiaTheme="majorEastAsia" w:cstheme="majorBidi"/>
      <w:kern w:val="28"/>
      <w:sz w:val="28"/>
      <w:szCs w:val="52"/>
    </w:rPr>
  </w:style>
  <w:style w:type="paragraph" w:styleId="Subtitle">
    <w:name w:val="Subtitle"/>
    <w:basedOn w:val="Normal"/>
    <w:next w:val="Normal"/>
    <w:link w:val="SubtitleChar"/>
    <w:uiPriority w:val="11"/>
    <w:semiHidden/>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semiHidden/>
    <w:rPr>
      <w:rFonts w:eastAsiaTheme="majorEastAsia" w:cstheme="majorBidi"/>
      <w:i/>
      <w:iCs/>
    </w:rPr>
  </w:style>
  <w:style w:type="paragraph" w:customStyle="1" w:styleId="Bulletl1">
    <w:name w:val="Bullet_l1"/>
    <w:basedOn w:val="ListParagraph"/>
    <w:semiHidden/>
    <w:pPr>
      <w:keepNext/>
      <w:keepLines/>
      <w:numPr>
        <w:numId w:val="15"/>
      </w:numPr>
      <w:spacing w:after="240"/>
    </w:pPr>
  </w:style>
  <w:style w:type="character" w:customStyle="1" w:styleId="Heading1Char">
    <w:name w:val="Heading 1 Char"/>
    <w:basedOn w:val="DefaultParagraphFont"/>
    <w:link w:val="Heading1"/>
    <w:uiPriority w:val="9"/>
    <w:rPr>
      <w:rFonts w:eastAsiaTheme="majorEastAsia" w:cstheme="majorBidi"/>
      <w:bCs/>
      <w:szCs w:val="28"/>
    </w:r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styleId="BlockText">
    <w:name w:val="Block Text"/>
    <w:basedOn w:val="Normal"/>
    <w:uiPriority w:val="99"/>
    <w:semiHidden/>
    <w:pP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Pr>
      <w:rFonts w:eastAsiaTheme="majorEastAsia" w:cstheme="majorBidi"/>
      <w:sz w:val="20"/>
      <w:szCs w:val="20"/>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OCHeading">
    <w:name w:val="TOC Heading"/>
    <w:basedOn w:val="Normal"/>
    <w:next w:val="TOC1"/>
    <w:uiPriority w:val="39"/>
    <w:semiHidden/>
    <w:unhideWhenUsed/>
    <w:pPr>
      <w:spacing w:line="240" w:lineRule="auto"/>
      <w:jc w:val="center"/>
    </w:pPr>
    <w:rPr>
      <w:caps/>
    </w:r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styleId="Salutation">
    <w:name w:val="Salutation"/>
    <w:basedOn w:val="Normal"/>
    <w:next w:val="Normal"/>
    <w:link w:val="SalutationChar"/>
    <w:uiPriority w:val="99"/>
    <w:semiHidden/>
    <w:pPr>
      <w:spacing w:before="240" w:after="240"/>
    </w:pPr>
    <w:rPr>
      <w:rFonts w:eastAsia="Times New Roman" w:cs="Times New Roman"/>
    </w:rPr>
  </w:style>
  <w:style w:type="character" w:customStyle="1" w:styleId="SalutationChar">
    <w:name w:val="Salutation Char"/>
    <w:basedOn w:val="DefaultParagraphFont"/>
    <w:link w:val="Salutation"/>
    <w:uiPriority w:val="99"/>
    <w:semiHidden/>
    <w:rPr>
      <w:rFonts w:eastAsia="Times New Roman" w:cs="Times New Roman"/>
    </w:rPr>
  </w:style>
  <w:style w:type="paragraph" w:customStyle="1" w:styleId="ReLine">
    <w:name w:val="Re Line"/>
    <w:basedOn w:val="Normal"/>
    <w:uiPriority w:val="99"/>
    <w:semiHidden/>
    <w:pPr>
      <w:ind w:left="720" w:hanging="720"/>
    </w:pPr>
    <w:rPr>
      <w:rFonts w:eastAsia="Times New Roman" w:cs="Times New Roman"/>
      <w:b/>
    </w:rPr>
  </w:style>
  <w:style w:type="paragraph" w:customStyle="1" w:styleId="DeliveryMethods">
    <w:name w:val="DeliveryMethods"/>
    <w:basedOn w:val="Normal"/>
    <w:link w:val="DeliveryMethodsChar"/>
    <w:uiPriority w:val="99"/>
    <w:semiHidden/>
    <w:pPr>
      <w:spacing w:after="160" w:line="240" w:lineRule="auto"/>
      <w:ind w:right="1958"/>
      <w:contextualSpacing/>
    </w:pPr>
    <w:rPr>
      <w:rFonts w:eastAsia="Times New Roman" w:cs="Times New Roman"/>
      <w:b/>
      <w:bCs/>
    </w:rPr>
  </w:style>
  <w:style w:type="paragraph" w:styleId="Closing">
    <w:name w:val="Closing"/>
    <w:basedOn w:val="Normal"/>
    <w:link w:val="ClosingChar"/>
    <w:uiPriority w:val="99"/>
    <w:semiHidden/>
    <w:pPr>
      <w:keepNext/>
      <w:spacing w:after="960"/>
    </w:pPr>
    <w:rPr>
      <w:rFonts w:eastAsia="Times New Roman" w:cs="Times New Roman"/>
    </w:rPr>
  </w:style>
  <w:style w:type="character" w:customStyle="1" w:styleId="ClosingChar">
    <w:name w:val="Closing Char"/>
    <w:basedOn w:val="DefaultParagraphFont"/>
    <w:link w:val="Closing"/>
    <w:uiPriority w:val="99"/>
    <w:semiHidden/>
    <w:rPr>
      <w:rFonts w:eastAsia="Times New Roman" w:cs="Times New Roman"/>
    </w:rPr>
  </w:style>
  <w:style w:type="paragraph" w:styleId="Date">
    <w:name w:val="Date"/>
    <w:basedOn w:val="Normal"/>
    <w:next w:val="Normal"/>
    <w:link w:val="DateChar"/>
    <w:uiPriority w:val="99"/>
    <w:semiHidden/>
    <w:pPr>
      <w:spacing w:after="480" w:line="240" w:lineRule="auto"/>
    </w:pPr>
    <w:rPr>
      <w:rFonts w:eastAsia="Times New Roman" w:cs="Times New Roman"/>
    </w:rPr>
  </w:style>
  <w:style w:type="character" w:customStyle="1" w:styleId="DateChar">
    <w:name w:val="Date Char"/>
    <w:basedOn w:val="DefaultParagraphFont"/>
    <w:link w:val="Date"/>
    <w:uiPriority w:val="99"/>
    <w:semiHidden/>
    <w:rPr>
      <w:rFonts w:eastAsia="Times New Roman" w:cs="Times New Roman"/>
    </w:rPr>
  </w:style>
  <w:style w:type="paragraph" w:customStyle="1" w:styleId="bcc">
    <w:name w:val="bcc"/>
    <w:basedOn w:val="Normal"/>
    <w:uiPriority w:val="99"/>
    <w:semiHidden/>
    <w:pPr>
      <w:ind w:left="720" w:hanging="720"/>
    </w:pPr>
    <w:rPr>
      <w:rFonts w:eastAsia="Times New Roman" w:cs="Times New Roman"/>
    </w:rPr>
  </w:style>
  <w:style w:type="paragraph" w:customStyle="1" w:styleId="cc">
    <w:name w:val="cc"/>
    <w:basedOn w:val="Normal"/>
    <w:uiPriority w:val="99"/>
    <w:semiHidden/>
    <w:pPr>
      <w:spacing w:after="240"/>
      <w:ind w:left="720" w:hanging="720"/>
    </w:pPr>
    <w:rPr>
      <w:rFonts w:eastAsia="Times New Roman" w:cs="Times New Roman"/>
    </w:rPr>
  </w:style>
  <w:style w:type="paragraph" w:customStyle="1" w:styleId="Address">
    <w:name w:val="Address"/>
    <w:basedOn w:val="Normal"/>
    <w:uiPriority w:val="99"/>
    <w:semiHidden/>
    <w:pPr>
      <w:spacing w:line="240" w:lineRule="auto"/>
    </w:pPr>
    <w:rPr>
      <w:rFonts w:eastAsia="Times New Roman" w:cs="Times New Roman"/>
    </w:rPr>
  </w:style>
  <w:style w:type="paragraph" w:customStyle="1" w:styleId="ConfidentialityPhrase">
    <w:name w:val="ConfidentialityPhrase"/>
    <w:basedOn w:val="Normal"/>
    <w:uiPriority w:val="99"/>
    <w:semiHidden/>
    <w:pPr>
      <w:spacing w:line="240" w:lineRule="auto"/>
      <w:ind w:right="1944"/>
      <w:contextualSpacing/>
    </w:pPr>
    <w:rPr>
      <w:rFonts w:eastAsia="Times New Roman" w:cs="Times New Roman"/>
      <w:b/>
      <w:caps/>
    </w:rPr>
  </w:style>
  <w:style w:type="paragraph" w:customStyle="1" w:styleId="Initials">
    <w:name w:val="Initials"/>
    <w:basedOn w:val="Normal"/>
    <w:semiHidden/>
    <w:rPr>
      <w:rFonts w:eastAsia="Times New Roman" w:cs="Times New Roman"/>
    </w:rPr>
  </w:style>
  <w:style w:type="paragraph" w:customStyle="1" w:styleId="enclosure">
    <w:name w:val="enclosure"/>
    <w:basedOn w:val="Normal"/>
    <w:next w:val="Normal"/>
    <w:uiPriority w:val="99"/>
    <w:semiHidden/>
    <w:pPr>
      <w:spacing w:after="240"/>
      <w:contextualSpacing/>
    </w:pPr>
    <w:rPr>
      <w:rFonts w:eastAsia="Times New Roman" w:cs="Times New Roman"/>
    </w:rPr>
  </w:style>
  <w:style w:type="paragraph" w:styleId="Signature">
    <w:name w:val="Signature"/>
    <w:basedOn w:val="Normal"/>
    <w:link w:val="SignatureChar"/>
    <w:pPr>
      <w:keepNext/>
      <w:spacing w:after="240"/>
    </w:pPr>
    <w:rPr>
      <w:rFonts w:eastAsia="Times New Roman" w:cs="Times New Roman"/>
    </w:rPr>
  </w:style>
  <w:style w:type="character" w:customStyle="1" w:styleId="SignatureChar">
    <w:name w:val="Signature Char"/>
    <w:basedOn w:val="DefaultParagraphFont"/>
    <w:link w:val="Signature"/>
    <w:rPr>
      <w:rFonts w:eastAsia="Times New Roman" w:cs="Times New Roman"/>
    </w:rPr>
  </w:style>
  <w:style w:type="paragraph" w:styleId="BodyText">
    <w:name w:val="Body Text"/>
    <w:basedOn w:val="Normal"/>
    <w:link w:val="BodyTextChar"/>
    <w:semiHidden/>
    <w:pPr>
      <w:spacing w:after="240"/>
    </w:pPr>
    <w:rPr>
      <w:rFonts w:eastAsia="Times New Roman" w:cs="Times New Roman"/>
    </w:rPr>
  </w:style>
  <w:style w:type="character" w:customStyle="1" w:styleId="BodyTextChar">
    <w:name w:val="Body Text Char"/>
    <w:basedOn w:val="DefaultParagraphFont"/>
    <w:link w:val="BodyText"/>
    <w:semiHidden/>
    <w:rPr>
      <w:rFonts w:eastAsia="Times New Roman" w:cs="Times New Roman"/>
    </w:rPr>
  </w:style>
  <w:style w:type="character" w:customStyle="1" w:styleId="DeliveryMethodsChar">
    <w:name w:val="DeliveryMethods Char"/>
    <w:basedOn w:val="DefaultParagraphFont"/>
    <w:link w:val="DeliveryMethods"/>
    <w:uiPriority w:val="99"/>
    <w:semiHidden/>
    <w:rPr>
      <w:rFonts w:eastAsia="Times New Roman" w:cs="Times New Roman"/>
      <w:b/>
      <w:bCs/>
    </w:rPr>
  </w:style>
  <w:style w:type="character" w:customStyle="1" w:styleId="ReLabel">
    <w:name w:val="Re Label"/>
    <w:basedOn w:val="DefaultParagraphFont"/>
    <w:uiPriority w:val="99"/>
    <w:semiHidden/>
    <w:rPr>
      <w:b/>
      <w:i w:val="0"/>
      <w:u w:val="non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262"/>
        <w:tab w:val="right" w:pos="9360"/>
      </w:tabs>
    </w:pPr>
    <w:rPr>
      <w:sz w:val="21"/>
    </w:r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99"/>
    <w:rPr>
      <w:sz w:val="2"/>
    </w:rPr>
  </w:style>
  <w:style w:type="paragraph" w:customStyle="1" w:styleId="OfficeAddress">
    <w:name w:val="OfficeAddress"/>
    <w:basedOn w:val="Normal"/>
    <w:uiPriority w:val="99"/>
    <w:semiHidden/>
    <w:pPr>
      <w:spacing w:line="240" w:lineRule="auto"/>
    </w:pPr>
    <w:rPr>
      <w:caps/>
      <w:sz w:val="15"/>
    </w:rPr>
  </w:style>
  <w:style w:type="paragraph" w:customStyle="1" w:styleId="AuthorNameLetterhead">
    <w:name w:val="AuthorNameLetterhead"/>
    <w:basedOn w:val="Normal"/>
    <w:uiPriority w:val="99"/>
    <w:pPr>
      <w:spacing w:line="240" w:lineRule="auto"/>
    </w:pPr>
    <w:rPr>
      <w:rFonts w:eastAsia="Times New Roman" w:cs="Times New Roman"/>
      <w:noProof/>
      <w:sz w:val="19"/>
      <w:szCs w:val="20"/>
    </w:rPr>
  </w:style>
  <w:style w:type="paragraph" w:customStyle="1" w:styleId="AuthorInfoLetterhead">
    <w:name w:val="AuthorInfoLetterhead"/>
    <w:basedOn w:val="Normal"/>
    <w:uiPriority w:val="99"/>
    <w:pPr>
      <w:spacing w:before="200" w:line="240" w:lineRule="auto"/>
    </w:pPr>
    <w:rPr>
      <w:rFonts w:eastAsia="Times New Roman" w:cs="Times New Roman"/>
      <w:sz w:val="15"/>
      <w:szCs w:val="20"/>
    </w:rPr>
  </w:style>
  <w:style w:type="paragraph" w:customStyle="1" w:styleId="ClientMatter">
    <w:name w:val="ClientMatter"/>
    <w:basedOn w:val="Normal"/>
    <w:uiPriority w:val="99"/>
    <w:semiHidden/>
    <w:rPr>
      <w:rFonts w:eastAsia="Times New Roman" w:cs="Times New Roman"/>
      <w:i/>
      <w:szCs w:val="20"/>
    </w:rPr>
  </w:style>
  <w:style w:type="paragraph" w:customStyle="1" w:styleId="LtrFooter">
    <w:name w:val="LtrFooter"/>
    <w:basedOn w:val="Normal"/>
    <w:uiPriority w:val="99"/>
    <w:semiHidden/>
    <w:pPr>
      <w:jc w:val="center"/>
    </w:pPr>
  </w:style>
  <w:style w:type="character" w:customStyle="1" w:styleId="DocID">
    <w:name w:val="DocID"/>
    <w:basedOn w:val="DefaultParagraphFont"/>
    <w:uiPriority w:val="1"/>
    <w:rPr>
      <w:sz w:val="15"/>
    </w:rPr>
  </w:style>
  <w:style w:type="paragraph" w:customStyle="1" w:styleId="AddresseeNames">
    <w:name w:val="AddresseeNames"/>
    <w:basedOn w:val="Header"/>
    <w:uiPriority w:val="99"/>
    <w:semiHidden/>
    <w:rPr>
      <w:rFonts w:eastAsia="Times New Roman" w:cs="Times New Roman"/>
      <w:noProof/>
    </w:rPr>
  </w:style>
  <w:style w:type="character" w:styleId="PageNumber">
    <w:name w:val="page number"/>
    <w:basedOn w:val="DefaultParagraphFont"/>
    <w:uiPriority w:val="99"/>
    <w:semiHidden/>
    <w:rPr>
      <w:noProof w:val="0"/>
      <w:lang w:val="en-US"/>
    </w:rPr>
  </w:style>
  <w:style w:type="paragraph" w:customStyle="1" w:styleId="DateInHeader">
    <w:name w:val="DateInHeader"/>
    <w:basedOn w:val="Header"/>
    <w:uiPriority w:val="99"/>
    <w:semiHidden/>
    <w:qFormat/>
    <w:rPr>
      <w:rFonts w:eastAsia="Times New Roman" w:cs="Times New Roman"/>
      <w:noProof/>
    </w:rPr>
  </w:style>
  <w:style w:type="paragraph" w:customStyle="1" w:styleId="PageNumberInHeader">
    <w:name w:val="PageNumberInHeader"/>
    <w:basedOn w:val="Normal"/>
    <w:next w:val="Header"/>
    <w:uiPriority w:val="99"/>
    <w:semiHidden/>
    <w:pPr>
      <w:spacing w:after="480"/>
    </w:pPr>
    <w:rPr>
      <w:rFonts w:eastAsia="Times New Roman" w:cs="Times New Roman"/>
      <w:szCs w:val="20"/>
    </w:rPr>
  </w:style>
  <w:style w:type="paragraph" w:customStyle="1" w:styleId="DeliveryMethodsP2">
    <w:name w:val="DeliveryMethodsP2"/>
    <w:basedOn w:val="DeliveryMethods"/>
    <w:uiPriority w:val="99"/>
    <w:semiHidden/>
  </w:style>
  <w:style w:type="paragraph" w:customStyle="1" w:styleId="FirmNameInSignature">
    <w:name w:val="FirmNameInSignature"/>
    <w:basedOn w:val="Signature"/>
    <w:semiHidden/>
    <w:qFormat/>
    <w:pPr>
      <w:spacing w:after="720"/>
      <w:contextualSpacing/>
    </w:pPr>
  </w:style>
  <w:style w:type="paragraph" w:customStyle="1" w:styleId="ClosingFirmName">
    <w:name w:val="ClosingFirmName"/>
    <w:basedOn w:val="Closing"/>
    <w:semiHidden/>
    <w:qFormat/>
    <w:pPr>
      <w:spacing w:after="240"/>
    </w:pPr>
  </w:style>
  <w:style w:type="paragraph" w:customStyle="1" w:styleId="FirmNameInSignatureCompressed">
    <w:name w:val="FirmNameInSignature Compressed"/>
    <w:basedOn w:val="FirmNameInSignature"/>
    <w:next w:val="Normal"/>
    <w:link w:val="FirmNameInSignatureCompressedChar"/>
    <w:semiHidden/>
    <w:pPr>
      <w:spacing w:after="0"/>
    </w:pPr>
    <w:rPr>
      <w:rFonts w:cs="Arial"/>
      <w:sz w:val="6"/>
    </w:rPr>
  </w:style>
  <w:style w:type="character" w:customStyle="1" w:styleId="FirmNameInSignatureCompressedChar">
    <w:name w:val="FirmNameInSignature Compressed Char"/>
    <w:basedOn w:val="BodyTextChar"/>
    <w:link w:val="FirmNameInSignatureCompressed"/>
    <w:semiHidden/>
    <w:rPr>
      <w:rFonts w:eastAsia="Times New Roman" w:cs="Arial"/>
      <w:sz w:val="6"/>
    </w:rPr>
  </w:style>
  <w:style w:type="paragraph" w:customStyle="1" w:styleId="RecipDelivery">
    <w:name w:val="RecipDelivery"/>
    <w:basedOn w:val="Normal"/>
    <w:link w:val="RecipDeliveryChar"/>
    <w:semiHidden/>
    <w:rPr>
      <w:rFonts w:eastAsia="Times New Roman" w:cs="Times New Roman"/>
      <w:b/>
      <w:caps/>
    </w:rPr>
  </w:style>
  <w:style w:type="character" w:customStyle="1" w:styleId="RecipDeliveryChar">
    <w:name w:val="RecipDelivery Char"/>
    <w:basedOn w:val="ClosingChar"/>
    <w:link w:val="RecipDelivery"/>
    <w:semiHidden/>
    <w:rPr>
      <w:rFonts w:eastAsia="Times New Roman" w:cs="Times New Roman"/>
      <w:b/>
      <w:caps/>
    </w:rPr>
  </w:style>
  <w:style w:type="paragraph" w:customStyle="1" w:styleId="RecipConfidentiality">
    <w:name w:val="RecipConfidentiality"/>
    <w:basedOn w:val="Normal"/>
    <w:link w:val="RecipConfidentialityChar"/>
    <w:semiHidden/>
    <w:rPr>
      <w:rFonts w:eastAsia="Times New Roman" w:cs="Times New Roman"/>
      <w:b/>
      <w:caps/>
    </w:rPr>
  </w:style>
  <w:style w:type="character" w:customStyle="1" w:styleId="RecipConfidentialityChar">
    <w:name w:val="RecipConfidentiality Char"/>
    <w:basedOn w:val="ClosingChar"/>
    <w:link w:val="RecipConfidentiality"/>
    <w:semiHidden/>
    <w:rPr>
      <w:rFonts w:eastAsia="Times New Roman" w:cs="Times New Roman"/>
      <w:b/>
      <w:caps/>
    </w:rPr>
  </w:style>
  <w:style w:type="character" w:styleId="PlaceholderText">
    <w:name w:val="Placeholder Text"/>
    <w:basedOn w:val="DefaultParagraphFont"/>
    <w:uiPriority w:val="99"/>
    <w:semiHidden/>
    <w:rPr>
      <w:color w:val="808080"/>
    </w:rPr>
  </w:style>
  <w:style w:type="paragraph" w:customStyle="1" w:styleId="SignatureMultiple">
    <w:name w:val="SignatureMultiple"/>
    <w:basedOn w:val="Signature"/>
    <w:semiHidden/>
    <w:pPr>
      <w:spacing w:before="720"/>
    </w:pPr>
  </w:style>
  <w:style w:type="paragraph" w:customStyle="1" w:styleId="FaxLogo">
    <w:name w:val="FaxLogo"/>
    <w:basedOn w:val="Normal"/>
    <w:uiPriority w:val="99"/>
    <w:semiHidden/>
  </w:style>
  <w:style w:type="paragraph" w:customStyle="1" w:styleId="FaxOfficeAddress">
    <w:name w:val="FaxOfficeAddress"/>
    <w:basedOn w:val="Normal"/>
    <w:uiPriority w:val="99"/>
    <w:semiHidden/>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21"/>
      </w:numPr>
      <w:tabs>
        <w:tab w:val="left" w:pos="720"/>
      </w:tabs>
      <w:spacing w:after="240"/>
      <w:jc w:val="both"/>
    </w:pPr>
  </w:style>
  <w:style w:type="paragraph" w:customStyle="1" w:styleId="KBullet2">
    <w:name w:val="K Bullet2"/>
    <w:basedOn w:val="Normal"/>
    <w:qFormat/>
    <w:pPr>
      <w:numPr>
        <w:numId w:val="22"/>
      </w:numPr>
      <w:tabs>
        <w:tab w:val="left" w:pos="1440"/>
      </w:tabs>
      <w:spacing w:after="240"/>
      <w:jc w:val="both"/>
    </w:pPr>
  </w:style>
  <w:style w:type="paragraph" w:customStyle="1" w:styleId="KBullet3">
    <w:name w:val="K Bullet3"/>
    <w:basedOn w:val="Normal"/>
    <w:qFormat/>
    <w:pPr>
      <w:numPr>
        <w:numId w:val="23"/>
      </w:numPr>
      <w:tabs>
        <w:tab w:val="left" w:pos="2160"/>
      </w:tabs>
      <w:spacing w:after="240"/>
      <w:jc w:val="both"/>
    </w:pPr>
  </w:style>
  <w:style w:type="paragraph" w:customStyle="1" w:styleId="KBullet4">
    <w:name w:val="K Bullet4"/>
    <w:basedOn w:val="Normal"/>
    <w:qFormat/>
    <w:pPr>
      <w:numPr>
        <w:numId w:val="24"/>
      </w:numPr>
      <w:tabs>
        <w:tab w:val="left" w:pos="2880"/>
      </w:tabs>
      <w:spacing w:after="240"/>
      <w:jc w:val="both"/>
    </w:pPr>
  </w:style>
  <w:style w:type="paragraph" w:customStyle="1" w:styleId="KBullet5">
    <w:name w:val="K Bullet5"/>
    <w:basedOn w:val="Normal"/>
    <w:qFormat/>
    <w:pPr>
      <w:numPr>
        <w:numId w:val="25"/>
      </w:numPr>
      <w:tabs>
        <w:tab w:val="left" w:pos="3600"/>
      </w:tabs>
      <w:spacing w:after="24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288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customStyle="1" w:styleId="FirmName">
    <w:name w:val="FirmName"/>
    <w:basedOn w:val="Normal"/>
    <w:pPr>
      <w:spacing w:before="360" w:line="240" w:lineRule="auto"/>
    </w:pPr>
    <w:rPr>
      <w:rFonts w:ascii="Arial Narrow" w:hAnsi="Arial Narrow"/>
      <w:caps/>
      <w:sz w:val="17"/>
    </w:rPr>
  </w:style>
  <w:style w:type="paragraph" w:customStyle="1" w:styleId="OfficePhone">
    <w:name w:val="OfficePhone"/>
    <w:basedOn w:val="Normal"/>
    <w:pPr>
      <w:spacing w:before="20" w:line="240" w:lineRule="auto"/>
    </w:pPr>
    <w:rPr>
      <w:sz w:val="15"/>
    </w:rPr>
  </w:style>
  <w:style w:type="paragraph" w:customStyle="1" w:styleId="DateP2">
    <w:name w:val="DateP2"/>
    <w:basedOn w:val="Normal"/>
    <w:pPr>
      <w:jc w:val="right"/>
    </w:pPr>
    <w:rPr>
      <w:noProof/>
      <w:sz w:val="15"/>
    </w:rPr>
  </w:style>
  <w:style w:type="character" w:customStyle="1" w:styleId="url">
    <w:name w:val="url"/>
    <w:basedOn w:val="DefaultParagraphFont"/>
    <w:uiPriority w:val="1"/>
    <w:semiHidden/>
    <w:rPr>
      <w:caps w:val="0"/>
      <w:smallCaps w:val="0"/>
      <w:sz w:val="15"/>
    </w:rPr>
  </w:style>
  <w:style w:type="paragraph" w:customStyle="1" w:styleId="AuthorEmailLetterhead">
    <w:name w:val="AuthorEmailLetterhead"/>
    <w:basedOn w:val="AuthorInfoLetterhead"/>
    <w:qFormat/>
    <w:pPr>
      <w:spacing w:before="0"/>
    </w:pPr>
    <w:rPr>
      <w:sz w:val="17"/>
    </w:rPr>
  </w:style>
  <w:style w:type="paragraph" w:customStyle="1" w:styleId="PartnerInfo">
    <w:name w:val="Partner Info"/>
    <w:basedOn w:val="Normal"/>
    <w:semiHidden/>
    <w:qFormat/>
    <w:pPr>
      <w:spacing w:before="120" w:line="240" w:lineRule="auto"/>
    </w:pPr>
    <w:rPr>
      <w:sz w:val="15"/>
    </w:rPr>
  </w:style>
  <w:style w:type="paragraph" w:customStyle="1" w:styleId="AuthorTitleLetterhead">
    <w:name w:val="AuthorTitleLetterhead"/>
    <w:basedOn w:val="AuthorNameLetterhead"/>
    <w:rPr>
      <w:sz w:val="17"/>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TitleCenter">
    <w:name w:val="Title Center"/>
    <w:basedOn w:val="Normal"/>
    <w:next w:val="KBody"/>
    <w:qFormat/>
    <w:pPr>
      <w:keepNext/>
      <w:keepLines/>
      <w:spacing w:after="240"/>
      <w:jc w:val="center"/>
    </w:pPr>
  </w:style>
  <w:style w:type="paragraph" w:customStyle="1" w:styleId="TOCPage">
    <w:name w:val="TOC Page"/>
    <w:basedOn w:val="Normal"/>
    <w:unhideWhenUsed/>
    <w:pPr>
      <w:spacing w:after="120" w:line="240" w:lineRule="auto"/>
      <w:jc w:val="right"/>
    </w:pPr>
    <w:rPr>
      <w:b/>
    </w:rPr>
  </w:style>
  <w:style w:type="paragraph" w:customStyle="1" w:styleId="Disclaimer">
    <w:name w:val="Disclaimer"/>
    <w:basedOn w:val="Normal"/>
    <w:qFormat/>
    <w:pPr>
      <w:spacing w:before="120" w:line="240" w:lineRule="auto"/>
      <w:contextualSpacing/>
      <w:jc w:val="both"/>
    </w:pPr>
    <w:rPr>
      <w:sz w:val="15"/>
      <w:szCs w:val="21"/>
    </w:rPr>
  </w:style>
  <w:style w:type="paragraph" w:styleId="Bibliography">
    <w:name w:val="Bibliography"/>
    <w:basedOn w:val="Normal"/>
    <w:next w:val="Normal"/>
    <w:uiPriority w:val="37"/>
    <w:semiHidden/>
    <w:unhideWhenUsed/>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qFormat/>
    <w:rPr>
      <w:b/>
      <w:bCs/>
      <w:smallCaps/>
      <w:color w:val="4F81BD" w:themeColor="accent1"/>
      <w:spacing w:val="5"/>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NoSpacing">
    <w:name w:val="No Spacing"/>
    <w:uiPriority w:val="1"/>
    <w:semiHidden/>
    <w:qFormat/>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customStyle="1" w:styleId="ConfidentialityPhraseCompressed">
    <w:name w:val="ConfidentialityPhrase Compressed"/>
    <w:basedOn w:val="ConfidentialityPhrase"/>
    <w:next w:val="Normal"/>
    <w:link w:val="ConfidentialityPhraseCompressedChar"/>
    <w:rPr>
      <w:rFonts w:cs="Arial"/>
      <w:b w:val="0"/>
      <w:sz w:val="2"/>
    </w:rPr>
  </w:style>
  <w:style w:type="character" w:customStyle="1" w:styleId="ConfidentialityPhraseCompressedChar">
    <w:name w:val="ConfidentialityPhrase Compressed Char"/>
    <w:basedOn w:val="DateChar"/>
    <w:link w:val="ConfidentialityPhraseCompressed"/>
    <w:rPr>
      <w:rFonts w:eastAsia="Times New Roman" w:cs="Arial"/>
      <w:caps/>
      <w:sz w:val="2"/>
    </w:rPr>
  </w:style>
  <w:style w:type="paragraph" w:customStyle="1" w:styleId="EnclosureCompressed">
    <w:name w:val="Enclosure Compressed"/>
    <w:basedOn w:val="enclosure"/>
    <w:next w:val="Normal"/>
    <w:link w:val="EnclosureCompressedChar"/>
    <w:pPr>
      <w:spacing w:after="0"/>
    </w:pPr>
    <w:rPr>
      <w:rFonts w:cs="Arial"/>
      <w:sz w:val="2"/>
    </w:rPr>
  </w:style>
  <w:style w:type="character" w:customStyle="1" w:styleId="EnclosureCompressedChar">
    <w:name w:val="Enclosure Compressed Char"/>
    <w:basedOn w:val="DateChar"/>
    <w:link w:val="EnclosureCompressed"/>
    <w:rPr>
      <w:rFonts w:eastAsia="Times New Roman" w:cs="Arial"/>
      <w:sz w:val="2"/>
    </w:rPr>
  </w:style>
  <w:style w:type="paragraph" w:customStyle="1" w:styleId="ReLineCompressed">
    <w:name w:val="Re Line Compressed"/>
    <w:basedOn w:val="ReLine"/>
    <w:next w:val="Normal"/>
    <w:link w:val="ReLineCompressedChar"/>
    <w:rPr>
      <w:rFonts w:cs="Arial"/>
      <w:b w:val="0"/>
      <w:sz w:val="2"/>
    </w:rPr>
  </w:style>
  <w:style w:type="character" w:customStyle="1" w:styleId="ReLineCompressedChar">
    <w:name w:val="Re Line Compressed Char"/>
    <w:basedOn w:val="DateChar"/>
    <w:link w:val="ReLineCompressed"/>
    <w:rPr>
      <w:rFonts w:eastAsia="Times New Roman" w:cs="Arial"/>
      <w:sz w:val="2"/>
    </w:rPr>
  </w:style>
  <w:style w:type="paragraph" w:customStyle="1" w:styleId="ccCompressed">
    <w:name w:val="cc Compressed"/>
    <w:basedOn w:val="cc"/>
    <w:next w:val="Normal"/>
    <w:link w:val="ccCompressedChar"/>
    <w:pPr>
      <w:spacing w:after="0"/>
    </w:pPr>
    <w:rPr>
      <w:rFonts w:cs="Arial"/>
      <w:sz w:val="2"/>
    </w:rPr>
  </w:style>
  <w:style w:type="character" w:customStyle="1" w:styleId="ccCompressedChar">
    <w:name w:val="cc Compressed Char"/>
    <w:basedOn w:val="DateChar"/>
    <w:link w:val="ccCompressed"/>
    <w:rPr>
      <w:rFonts w:eastAsia="Times New Roman" w:cs="Arial"/>
      <w:sz w:val="2"/>
    </w:rPr>
  </w:style>
  <w:style w:type="paragraph" w:customStyle="1" w:styleId="bccCompressed">
    <w:name w:val="bcc Compressed"/>
    <w:basedOn w:val="bcc"/>
    <w:next w:val="Normal"/>
    <w:link w:val="bccCompressedChar"/>
    <w:rPr>
      <w:rFonts w:cs="Arial"/>
      <w:sz w:val="2"/>
    </w:rPr>
  </w:style>
  <w:style w:type="character" w:customStyle="1" w:styleId="bccCompressedChar">
    <w:name w:val="bcc Compressed Char"/>
    <w:basedOn w:val="DateChar"/>
    <w:link w:val="bccCompressed"/>
    <w:rPr>
      <w:rFonts w:eastAsia="Times New Roman" w:cs="Arial"/>
      <w:sz w:val="2"/>
    </w:rPr>
  </w:style>
  <w:style w:type="paragraph" w:customStyle="1" w:styleId="BodyTextSingle">
    <w:name w:val="Body Text_Single"/>
    <w:aliases w:val="Body SS"/>
    <w:basedOn w:val="Normal"/>
    <w:link w:val="BodyTextSingleChar"/>
    <w:qFormat/>
    <w:pPr>
      <w:spacing w:after="240" w:line="240" w:lineRule="auto"/>
      <w:jc w:val="both"/>
    </w:pPr>
    <w:rPr>
      <w:rFonts w:ascii="Times New Roman" w:eastAsia="Times New Roman" w:hAnsi="Times New Roman" w:cs="Times New Roman"/>
      <w:sz w:val="24"/>
      <w:szCs w:val="24"/>
    </w:rPr>
  </w:style>
  <w:style w:type="character" w:customStyle="1" w:styleId="BodyTextSingleChar">
    <w:name w:val="Body Text_Single Char"/>
    <w:aliases w:val="Body SS Char"/>
    <w:basedOn w:val="DefaultParagraphFont"/>
    <w:link w:val="BodyTextSingle"/>
    <w:rPr>
      <w:rFonts w:ascii="Times New Roman" w:eastAsia="Times New Roman" w:hAnsi="Times New Roman" w:cs="Times New Roman"/>
      <w:sz w:val="24"/>
      <w:szCs w:val="24"/>
    </w:rPr>
  </w:style>
  <w:style w:type="paragraph" w:styleId="ListNumber2">
    <w:name w:val="List Number 2"/>
    <w:basedOn w:val="Normal"/>
    <w:uiPriority w:val="99"/>
    <w:semiHidden/>
    <w:unhideWhenUsed/>
    <w:pPr>
      <w:tabs>
        <w:tab w:val="num" w:pos="720"/>
      </w:tabs>
      <w:spacing w:line="240" w:lineRule="auto"/>
      <w:ind w:left="720" w:hanging="360"/>
      <w:contextualSpacing/>
      <w:jc w:val="both"/>
    </w:pPr>
    <w:rPr>
      <w:rFonts w:ascii="Times New Roman" w:eastAsia="Times New Roman" w:hAnsi="Times New Roman" w:cs="Times New Roman"/>
      <w:sz w:val="24"/>
      <w:szCs w:val="24"/>
    </w:rPr>
  </w:style>
  <w:style w:type="paragraph" w:customStyle="1" w:styleId="MacPacTrailer">
    <w:name w:val="MacPac Trailer"/>
    <w:pPr>
      <w:widowControl w:val="0"/>
      <w:spacing w:line="200" w:lineRule="exact"/>
    </w:pPr>
    <w:rPr>
      <w:rFonts w:eastAsia="Times New Roman" w:cs="Times New Roman"/>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4867">
      <w:bodyDiv w:val="1"/>
      <w:marLeft w:val="0"/>
      <w:marRight w:val="0"/>
      <w:marTop w:val="0"/>
      <w:marBottom w:val="0"/>
      <w:divBdr>
        <w:top w:val="none" w:sz="0" w:space="0" w:color="auto"/>
        <w:left w:val="none" w:sz="0" w:space="0" w:color="auto"/>
        <w:bottom w:val="none" w:sz="0" w:space="0" w:color="auto"/>
        <w:right w:val="none" w:sz="0" w:space="0" w:color="auto"/>
      </w:divBdr>
    </w:div>
    <w:div w:id="155303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20" Type="http://schemas.openxmlformats.org/officeDocument/2006/relationships/customXml" Target="../customXml/item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stephen.humenik@klgat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LG%20Templates\Cor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91152A08264F7A8CB254FD86773818"/>
        <w:category>
          <w:name w:val="General"/>
          <w:gallery w:val="placeholder"/>
        </w:category>
        <w:types>
          <w:type w:val="bbPlcHdr"/>
        </w:types>
        <w:behaviors>
          <w:behavior w:val="content"/>
        </w:behaviors>
        <w:guid w:val="{D21B160B-2415-4CBB-BB60-577ED78EE3B4}"/>
      </w:docPartPr>
      <w:docPartBody>
        <w:p w:rsidR="00A37937" w:rsidRDefault="00A37937"/>
      </w:docPartBody>
    </w:docPart>
    <w:docPart>
      <w:docPartPr>
        <w:name w:val="5B62EF148D884450AF0EF5182DF18AB7"/>
        <w:category>
          <w:name w:val="General"/>
          <w:gallery w:val="placeholder"/>
        </w:category>
        <w:types>
          <w:type w:val="bbPlcHdr"/>
        </w:types>
        <w:behaviors>
          <w:behavior w:val="content"/>
        </w:behaviors>
        <w:guid w:val="{9F0C3C2F-F35D-47F9-BA6F-EAB9582967DE}"/>
      </w:docPartPr>
      <w:docPartBody>
        <w:p w:rsidR="00A37937" w:rsidRDefault="00A37937"/>
      </w:docPartBody>
    </w:docPart>
    <w:docPart>
      <w:docPartPr>
        <w:name w:val="84830DCA3EB44FA89E76776F8DF0EF73"/>
        <w:category>
          <w:name w:val="General"/>
          <w:gallery w:val="placeholder"/>
        </w:category>
        <w:types>
          <w:type w:val="bbPlcHdr"/>
        </w:types>
        <w:behaviors>
          <w:behavior w:val="content"/>
        </w:behaviors>
        <w:guid w:val="{72A6984D-0046-4E08-8B6C-3B57385FA655}"/>
      </w:docPartPr>
      <w:docPartBody>
        <w:p w:rsidR="00A37937" w:rsidRDefault="00A37937"/>
      </w:docPartBody>
    </w:docPart>
    <w:docPart>
      <w:docPartPr>
        <w:name w:val="6C85BE97B6FF4ADE904A455285C9A253"/>
        <w:category>
          <w:name w:val="General"/>
          <w:gallery w:val="placeholder"/>
        </w:category>
        <w:types>
          <w:type w:val="bbPlcHdr"/>
        </w:types>
        <w:behaviors>
          <w:behavior w:val="content"/>
        </w:behaviors>
        <w:guid w:val="{71415E26-2521-46AB-B679-0E63577C2476}"/>
      </w:docPartPr>
      <w:docPartBody>
        <w:p w:rsidR="00A37937" w:rsidRDefault="00A37937"/>
      </w:docPartBody>
    </w:docPart>
    <w:docPart>
      <w:docPartPr>
        <w:name w:val="3BA9FECF930F4F01B4A67D761EBB557F"/>
        <w:category>
          <w:name w:val="General"/>
          <w:gallery w:val="placeholder"/>
        </w:category>
        <w:types>
          <w:type w:val="bbPlcHdr"/>
        </w:types>
        <w:behaviors>
          <w:behavior w:val="content"/>
        </w:behaviors>
        <w:guid w:val="{DEB15352-15AD-4F20-8DA5-FB59377DCDBB}"/>
      </w:docPartPr>
      <w:docPartBody>
        <w:p w:rsidR="00A37937" w:rsidRDefault="00A37937"/>
      </w:docPartBody>
    </w:docPart>
    <w:docPart>
      <w:docPartPr>
        <w:name w:val="46EEACC770AA4ECDB0D17B34E9E83DF8"/>
        <w:category>
          <w:name w:val="General"/>
          <w:gallery w:val="placeholder"/>
        </w:category>
        <w:types>
          <w:type w:val="bbPlcHdr"/>
        </w:types>
        <w:behaviors>
          <w:behavior w:val="content"/>
        </w:behaviors>
        <w:guid w:val="{70A92058-EA0F-40F5-AD88-8CFA0BD18786}"/>
      </w:docPartPr>
      <w:docPartBody>
        <w:p w:rsidR="00A37937" w:rsidRDefault="00A37937"/>
      </w:docPartBody>
    </w:docPart>
    <w:docPart>
      <w:docPartPr>
        <w:name w:val="4C17913DCA234DE4971303C3FF9F637D"/>
        <w:category>
          <w:name w:val="General"/>
          <w:gallery w:val="placeholder"/>
        </w:category>
        <w:types>
          <w:type w:val="bbPlcHdr"/>
        </w:types>
        <w:behaviors>
          <w:behavior w:val="content"/>
        </w:behaviors>
        <w:guid w:val="{7526C315-4A2B-4B22-ACF4-5F97211BD93D}"/>
      </w:docPartPr>
      <w:docPartBody>
        <w:p w:rsidR="00A37937" w:rsidRDefault="00A37937"/>
      </w:docPartBody>
    </w:docPart>
    <w:docPart>
      <w:docPartPr>
        <w:name w:val="EE23163D4FFE43D5A7DAC50FED881F8C"/>
        <w:category>
          <w:name w:val="General"/>
          <w:gallery w:val="placeholder"/>
        </w:category>
        <w:types>
          <w:type w:val="bbPlcHdr"/>
        </w:types>
        <w:behaviors>
          <w:behavior w:val="content"/>
        </w:behaviors>
        <w:guid w:val="{50C3AB69-7B86-4CD7-94E1-8F314E6B8CA7}"/>
      </w:docPartPr>
      <w:docPartBody>
        <w:p w:rsidR="00A37937" w:rsidRDefault="00A37937"/>
      </w:docPartBody>
    </w:docPart>
    <w:docPart>
      <w:docPartPr>
        <w:name w:val="D9F561B500B64513AB8B6BE9EF16F715"/>
        <w:category>
          <w:name w:val="General"/>
          <w:gallery w:val="placeholder"/>
        </w:category>
        <w:types>
          <w:type w:val="bbPlcHdr"/>
        </w:types>
        <w:behaviors>
          <w:behavior w:val="content"/>
        </w:behaviors>
        <w:guid w:val="{B3C63AD5-D605-451F-9721-01880FAC60C7}"/>
      </w:docPartPr>
      <w:docPartBody>
        <w:p w:rsidR="00A37937" w:rsidRDefault="00A379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37"/>
    <w:rsid w:val="00A3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d0c51a7f-bade-4bb1-a039-3e3042f9b56d</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2021-04-19T16:18:16+00:00</Document_x0020_Date>
    <Document_x0020_No xmlns="4b47aac5-4c46-444f-8595-ce09b406fc61">62007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A4F6EC9A-7E2A-47AF-9232-E933DA429DC8}">
  <ds:schemaRefs>
    <ds:schemaRef ds:uri="http://schemas.openxmlformats.org/officeDocument/2006/bibliography"/>
  </ds:schemaRefs>
</ds:datastoreItem>
</file>

<file path=customXml/itemProps2.xml><?xml version="1.0" encoding="utf-8"?>
<ds:datastoreItem xmlns:ds="http://schemas.openxmlformats.org/officeDocument/2006/customXml" ds:itemID="{20AF2742-BEBA-4A21-AF08-739BD1E496D4}"/>
</file>

<file path=customXml/itemProps3.xml><?xml version="1.0" encoding="utf-8"?>
<ds:datastoreItem xmlns:ds="http://schemas.openxmlformats.org/officeDocument/2006/customXml" ds:itemID="{6E93F8AF-A502-4D1D-8486-533FC9D5DFE0}"/>
</file>

<file path=customXml/itemProps4.xml><?xml version="1.0" encoding="utf-8"?>
<ds:datastoreItem xmlns:ds="http://schemas.openxmlformats.org/officeDocument/2006/customXml" ds:itemID="{A89A7CA1-89F0-4E1E-87B1-24929BA3B1C4}"/>
</file>

<file path=customXml/itemProps5.xml><?xml version="1.0" encoding="utf-8"?>
<ds:datastoreItem xmlns:ds="http://schemas.openxmlformats.org/officeDocument/2006/customXml" ds:itemID="{025BDDC5-9112-4125-B814-413461847CCC}"/>
</file>

<file path=docProps/app.xml><?xml version="1.0" encoding="utf-8"?>
<Properties xmlns="http://schemas.openxmlformats.org/officeDocument/2006/extended-properties" xmlns:vt="http://schemas.openxmlformats.org/officeDocument/2006/docPropsVTypes">
  <Template>Letter.dotx</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iSwap Euro BV FOIA Detailed Written Justification</dc:title>
  <dc:subject/>
  <dc:creator>Lewis-Falcone, Marlene M.</dc:creator>
  <cp:keywords/>
  <dc:description/>
  <cp:lastModifiedBy>Hoare, Nick</cp:lastModifiedBy>
  <cp:revision>2</cp:revision>
  <cp:lastPrinted>2020-06-06T03:46:00Z</cp:lastPrinted>
  <dcterms:created xsi:type="dcterms:W3CDTF">2021-04-19T10:50:00Z</dcterms:created>
  <dcterms:modified xsi:type="dcterms:W3CDTF">2021-04-19T10:50:00Z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pgLetter</vt:lpwstr>
  </property>
  <property fmtid="{D5CDD505-2E9C-101B-9397-08002B2CF9AE}" pid="3" name="DocID">
    <vt:lpwstr>306309051 v1</vt:lpwstr>
  </property>
  <property fmtid="{D5CDD505-2E9C-101B-9397-08002B2CF9AE}" pid="4" name="MSIP_Label_644ee981-54b7-4c15-a481-6a953969ef21_Enabled">
    <vt:lpwstr>true</vt:lpwstr>
  </property>
  <property fmtid="{D5CDD505-2E9C-101B-9397-08002B2CF9AE}" pid="5" name="MSIP_Label_644ee981-54b7-4c15-a481-6a953969ef21_SetDate">
    <vt:lpwstr>2021-04-19T11:58:29Z</vt:lpwstr>
  </property>
  <property fmtid="{D5CDD505-2E9C-101B-9397-08002B2CF9AE}" pid="6" name="MSIP_Label_644ee981-54b7-4c15-a481-6a953969ef21_Method">
    <vt:lpwstr>Privileged</vt:lpwstr>
  </property>
  <property fmtid="{D5CDD505-2E9C-101B-9397-08002B2CF9AE}" pid="7" name="MSIP_Label_644ee981-54b7-4c15-a481-6a953969ef21_Name">
    <vt:lpwstr>644ee981-54b7-4c15-a481-6a953969ef21</vt:lpwstr>
  </property>
  <property fmtid="{D5CDD505-2E9C-101B-9397-08002B2CF9AE}" pid="8" name="MSIP_Label_644ee981-54b7-4c15-a481-6a953969ef21_SiteId">
    <vt:lpwstr>7bc8ad67-ee7f-43cb-8a42-1ada7dcc636e</vt:lpwstr>
  </property>
  <property fmtid="{D5CDD505-2E9C-101B-9397-08002B2CF9AE}" pid="9" name="MSIP_Label_644ee981-54b7-4c15-a481-6a953969ef21_ActionId">
    <vt:lpwstr>7a84c1c3-2e20-4ae5-83cb-ade7f80dc6b4</vt:lpwstr>
  </property>
  <property fmtid="{D5CDD505-2E9C-101B-9397-08002B2CF9AE}" pid="10" name="MSIP_Label_644ee981-54b7-4c15-a481-6a953969ef21_ContentBits">
    <vt:lpwstr>0</vt:lpwstr>
  </property>
  <property fmtid="{D5CDD505-2E9C-101B-9397-08002B2CF9AE}" pid="11" name="ContentTypeId">
    <vt:lpwstr>0x01010045B0BEB1BCDC4B408D1662109AEB4638003456805738EBCF4795CD907DB8B7D0FC</vt:lpwstr>
  </property>
  <property fmtid="{D5CDD505-2E9C-101B-9397-08002B2CF9AE}" pid="12" name="TemplateUrl">
    <vt:lpwstr/>
  </property>
  <property fmtid="{D5CDD505-2E9C-101B-9397-08002B2CF9AE}" pid="13" name="Order">
    <vt:r8>2980400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ies>
</file>